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D60" w:rsidRDefault="00D41D60" w:rsidP="00D41D60">
      <w:pPr>
        <w:pStyle w:val="a4"/>
        <w:keepNext w:val="0"/>
        <w:keepLines w:val="0"/>
        <w:widowControl w:val="0"/>
        <w:spacing w:before="0" w:after="0" w:line="230" w:lineRule="auto"/>
        <w:rPr>
          <w:rFonts w:ascii="Times New Roman" w:hAnsi="Times New Roman"/>
          <w:sz w:val="24"/>
          <w:szCs w:val="24"/>
        </w:rPr>
      </w:pPr>
      <w:r>
        <w:rPr>
          <w:rFonts w:ascii="Times New Roman" w:hAnsi="Times New Roman"/>
          <w:sz w:val="24"/>
          <w:szCs w:val="24"/>
        </w:rPr>
        <w:t xml:space="preserve">ПУБЛІЧНИЙ </w:t>
      </w:r>
      <w:r w:rsidR="002B13FB" w:rsidRPr="00D41D60">
        <w:rPr>
          <w:rFonts w:ascii="Times New Roman" w:hAnsi="Times New Roman"/>
          <w:sz w:val="24"/>
          <w:szCs w:val="24"/>
        </w:rPr>
        <w:t>ІНДИВІДУАЛЬНИЙ ДОГОВІР</w:t>
      </w:r>
      <w:r w:rsidR="002B13FB" w:rsidRPr="00D41D60">
        <w:rPr>
          <w:rFonts w:ascii="Times New Roman" w:hAnsi="Times New Roman"/>
          <w:sz w:val="24"/>
          <w:szCs w:val="24"/>
        </w:rPr>
        <w:br/>
      </w:r>
      <w:r w:rsidR="00263873">
        <w:rPr>
          <w:rFonts w:ascii="Times New Roman" w:hAnsi="Times New Roman"/>
          <w:sz w:val="24"/>
          <w:szCs w:val="24"/>
        </w:rPr>
        <w:t>з індивідуальним споживачем у будівлі , приміщення якої є самостійними об’єктами нерухомого майна ,</w:t>
      </w:r>
      <w:r w:rsidR="002B13FB" w:rsidRPr="00D41D60">
        <w:rPr>
          <w:rFonts w:ascii="Times New Roman" w:hAnsi="Times New Roman"/>
          <w:sz w:val="24"/>
          <w:szCs w:val="24"/>
        </w:rPr>
        <w:t>про надання послуг з централізованого водопостачання та</w:t>
      </w:r>
      <w:r w:rsidR="002B13FB" w:rsidRPr="00D41D60">
        <w:rPr>
          <w:rFonts w:ascii="Times New Roman" w:hAnsi="Times New Roman"/>
          <w:sz w:val="24"/>
          <w:szCs w:val="24"/>
        </w:rPr>
        <w:br/>
        <w:t xml:space="preserve"> централізованого водовідведення</w:t>
      </w:r>
    </w:p>
    <w:p w:rsidR="00D41D60" w:rsidRPr="00D41D60" w:rsidRDefault="00D41D60" w:rsidP="00D41D60">
      <w:pPr>
        <w:pStyle w:val="a4"/>
        <w:keepNext w:val="0"/>
        <w:keepLines w:val="0"/>
        <w:widowControl w:val="0"/>
        <w:spacing w:before="0" w:after="0" w:line="230" w:lineRule="auto"/>
        <w:rPr>
          <w:rFonts w:ascii="Times New Roman" w:hAnsi="Times New Roman"/>
          <w:sz w:val="24"/>
          <w:szCs w:val="24"/>
        </w:rPr>
      </w:pPr>
      <w:r w:rsidRPr="00D41D60">
        <w:rPr>
          <w:rFonts w:ascii="Times New Roman" w:hAnsi="Times New Roman"/>
          <w:sz w:val="24"/>
          <w:szCs w:val="24"/>
        </w:rPr>
        <w:t xml:space="preserve">(без обслуговування </w:t>
      </w:r>
      <w:proofErr w:type="spellStart"/>
      <w:r w:rsidRPr="00D41D60">
        <w:rPr>
          <w:rFonts w:ascii="Times New Roman" w:hAnsi="Times New Roman"/>
          <w:sz w:val="24"/>
          <w:szCs w:val="24"/>
        </w:rPr>
        <w:t>внутрішньобудинкових</w:t>
      </w:r>
      <w:proofErr w:type="spellEnd"/>
      <w:r w:rsidRPr="00D41D60">
        <w:rPr>
          <w:rFonts w:ascii="Times New Roman" w:hAnsi="Times New Roman"/>
          <w:sz w:val="24"/>
          <w:szCs w:val="24"/>
        </w:rPr>
        <w:t xml:space="preserve"> систем)</w:t>
      </w:r>
    </w:p>
    <w:p w:rsidR="004E4D9F" w:rsidRPr="00D41D60" w:rsidRDefault="004E4D9F" w:rsidP="004E4D9F">
      <w:pPr>
        <w:pStyle w:val="a3"/>
        <w:rPr>
          <w:rFonts w:asciiTheme="minorHAnsi" w:hAnsiTheme="minorHAnsi"/>
          <w:b/>
        </w:rPr>
      </w:pPr>
    </w:p>
    <w:p w:rsidR="002B13FB" w:rsidRPr="000B7FB0" w:rsidRDefault="00D41D60" w:rsidP="00D41D60">
      <w:pPr>
        <w:pStyle w:val="a3"/>
        <w:widowControl w:val="0"/>
        <w:spacing w:line="276" w:lineRule="auto"/>
        <w:ind w:firstLine="0"/>
        <w:jc w:val="both"/>
        <w:rPr>
          <w:rFonts w:ascii="Times New Roman" w:hAnsi="Times New Roman"/>
          <w:sz w:val="20"/>
        </w:rPr>
      </w:pPr>
      <w:r w:rsidRPr="00D41D60">
        <w:rPr>
          <w:rFonts w:ascii="Times New Roman" w:hAnsi="Times New Roman"/>
          <w:b/>
          <w:sz w:val="24"/>
          <w:szCs w:val="24"/>
        </w:rPr>
        <w:t>місто Свалява</w:t>
      </w:r>
      <w:r w:rsidR="002B13FB" w:rsidRPr="002B13FB">
        <w:rPr>
          <w:rFonts w:ascii="Times New Roman" w:hAnsi="Times New Roman"/>
          <w:sz w:val="24"/>
          <w:szCs w:val="24"/>
        </w:rPr>
        <w:tab/>
      </w:r>
      <w:r>
        <w:rPr>
          <w:rFonts w:ascii="Times New Roman" w:hAnsi="Times New Roman"/>
          <w:sz w:val="24"/>
          <w:szCs w:val="24"/>
        </w:rPr>
        <w:t xml:space="preserve">                                                                                    </w:t>
      </w:r>
      <w:r w:rsidRPr="00D41D60">
        <w:rPr>
          <w:rFonts w:ascii="Times New Roman" w:hAnsi="Times New Roman"/>
          <w:b/>
          <w:sz w:val="24"/>
          <w:szCs w:val="24"/>
        </w:rPr>
        <w:t>________2024 року</w:t>
      </w:r>
    </w:p>
    <w:p w:rsidR="00263873" w:rsidRDefault="00263873" w:rsidP="00263873">
      <w:pPr>
        <w:pStyle w:val="a3"/>
        <w:widowControl w:val="0"/>
        <w:spacing w:before="0" w:line="230" w:lineRule="auto"/>
        <w:ind w:firstLine="0"/>
        <w:rPr>
          <w:rFonts w:ascii="Times New Roman" w:hAnsi="Times New Roman"/>
          <w:sz w:val="24"/>
          <w:szCs w:val="24"/>
        </w:rPr>
      </w:pPr>
    </w:p>
    <w:p w:rsidR="00263873" w:rsidRPr="002B13FB" w:rsidRDefault="00D41D60" w:rsidP="00263873">
      <w:pPr>
        <w:pStyle w:val="a3"/>
        <w:widowControl w:val="0"/>
        <w:spacing w:before="0" w:line="230" w:lineRule="auto"/>
        <w:ind w:firstLine="0"/>
        <w:rPr>
          <w:rFonts w:ascii="Times New Roman" w:hAnsi="Times New Roman"/>
          <w:sz w:val="24"/>
          <w:szCs w:val="24"/>
        </w:rPr>
      </w:pPr>
      <w:r w:rsidRPr="00D41D60">
        <w:rPr>
          <w:rFonts w:ascii="Times New Roman" w:hAnsi="Times New Roman"/>
          <w:sz w:val="24"/>
          <w:szCs w:val="24"/>
        </w:rPr>
        <w:t xml:space="preserve">Комунальне підприємство «Водопостачання та водовідведення» Свалявської міської ради Закарпатської області  </w:t>
      </w:r>
      <w:r w:rsidR="00263873">
        <w:rPr>
          <w:rFonts w:ascii="Times New Roman" w:hAnsi="Times New Roman"/>
          <w:sz w:val="24"/>
          <w:szCs w:val="24"/>
        </w:rPr>
        <w:t>(</w:t>
      </w:r>
      <w:r w:rsidRPr="00D41D60">
        <w:rPr>
          <w:rFonts w:ascii="Times New Roman" w:hAnsi="Times New Roman"/>
          <w:sz w:val="24"/>
          <w:szCs w:val="24"/>
        </w:rPr>
        <w:t xml:space="preserve">код ЄДРПОУ 13587366) в особі директора </w:t>
      </w:r>
      <w:proofErr w:type="spellStart"/>
      <w:r w:rsidRPr="00D41D60">
        <w:rPr>
          <w:rFonts w:ascii="Times New Roman" w:hAnsi="Times New Roman"/>
          <w:sz w:val="24"/>
          <w:szCs w:val="24"/>
        </w:rPr>
        <w:t>Басістова</w:t>
      </w:r>
      <w:proofErr w:type="spellEnd"/>
      <w:r w:rsidRPr="00D41D60">
        <w:rPr>
          <w:rFonts w:ascii="Times New Roman" w:hAnsi="Times New Roman"/>
          <w:sz w:val="24"/>
          <w:szCs w:val="24"/>
        </w:rPr>
        <w:t xml:space="preserve"> Віктора Вікторов</w:t>
      </w:r>
      <w:r>
        <w:rPr>
          <w:rFonts w:ascii="Times New Roman" w:hAnsi="Times New Roman"/>
          <w:sz w:val="24"/>
          <w:szCs w:val="24"/>
        </w:rPr>
        <w:t>ича, що діє на підставі Статуту</w:t>
      </w:r>
      <w:r w:rsidR="002B13FB" w:rsidRPr="002B13FB">
        <w:rPr>
          <w:rFonts w:ascii="Times New Roman" w:hAnsi="Times New Roman"/>
          <w:sz w:val="24"/>
          <w:szCs w:val="24"/>
        </w:rPr>
        <w:t xml:space="preserve">(далі </w:t>
      </w:r>
      <w:r w:rsidR="002B13FB">
        <w:rPr>
          <w:rFonts w:ascii="Times New Roman" w:hAnsi="Times New Roman"/>
          <w:sz w:val="24"/>
          <w:szCs w:val="24"/>
        </w:rPr>
        <w:t>-</w:t>
      </w:r>
      <w:r w:rsidR="002B13FB" w:rsidRPr="002B13FB">
        <w:rPr>
          <w:rFonts w:ascii="Times New Roman" w:hAnsi="Times New Roman"/>
          <w:sz w:val="24"/>
          <w:szCs w:val="24"/>
        </w:rPr>
        <w:t xml:space="preserve"> виконавець), з однієї сторони</w:t>
      </w:r>
      <w:r w:rsidR="00263873">
        <w:rPr>
          <w:rFonts w:ascii="Times New Roman" w:hAnsi="Times New Roman"/>
          <w:sz w:val="24"/>
          <w:szCs w:val="24"/>
        </w:rPr>
        <w:t xml:space="preserve"> </w:t>
      </w:r>
      <w:r w:rsidR="002B13FB" w:rsidRPr="002B13FB">
        <w:rPr>
          <w:rFonts w:ascii="Times New Roman" w:hAnsi="Times New Roman"/>
          <w:sz w:val="24"/>
          <w:szCs w:val="24"/>
        </w:rPr>
        <w:t>,</w:t>
      </w:r>
      <w:r w:rsidR="00263873">
        <w:rPr>
          <w:rFonts w:ascii="Times New Roman" w:hAnsi="Times New Roman"/>
          <w:sz w:val="24"/>
          <w:szCs w:val="24"/>
        </w:rPr>
        <w:t xml:space="preserve">та </w:t>
      </w:r>
      <w:r w:rsidR="002B13FB" w:rsidRPr="002B13FB">
        <w:rPr>
          <w:rFonts w:ascii="Times New Roman" w:hAnsi="Times New Roman"/>
          <w:sz w:val="24"/>
          <w:szCs w:val="24"/>
        </w:rPr>
        <w:t xml:space="preserve"> </w:t>
      </w:r>
      <w:r w:rsidR="00263873" w:rsidRPr="002B13FB">
        <w:rPr>
          <w:rFonts w:ascii="Times New Roman" w:hAnsi="Times New Roman"/>
          <w:sz w:val="24"/>
          <w:szCs w:val="24"/>
        </w:rPr>
        <w:t>______________________________________________</w:t>
      </w:r>
      <w:r w:rsidR="00263873">
        <w:rPr>
          <w:rFonts w:ascii="Times New Roman" w:hAnsi="Times New Roman"/>
          <w:sz w:val="24"/>
          <w:szCs w:val="24"/>
        </w:rPr>
        <w:t>_____________</w:t>
      </w:r>
      <w:r w:rsidR="00263873" w:rsidRPr="002B13FB">
        <w:rPr>
          <w:rFonts w:ascii="Times New Roman" w:hAnsi="Times New Roman"/>
          <w:sz w:val="24"/>
          <w:szCs w:val="24"/>
        </w:rPr>
        <w:t>__________________</w:t>
      </w:r>
    </w:p>
    <w:p w:rsidR="00263873" w:rsidRPr="000B7FB0" w:rsidRDefault="00263873" w:rsidP="00263873">
      <w:pPr>
        <w:pStyle w:val="a3"/>
        <w:widowControl w:val="0"/>
        <w:spacing w:before="0" w:line="230" w:lineRule="auto"/>
        <w:ind w:firstLine="0"/>
        <w:jc w:val="both"/>
        <w:rPr>
          <w:rFonts w:ascii="Times New Roman" w:hAnsi="Times New Roman"/>
          <w:sz w:val="20"/>
        </w:rPr>
      </w:pPr>
      <w:r w:rsidRPr="000B7FB0">
        <w:rPr>
          <w:rFonts w:ascii="Times New Roman" w:hAnsi="Times New Roman"/>
          <w:sz w:val="20"/>
        </w:rPr>
        <w:t xml:space="preserve">                                            (найменування юридичної особи або прізвище, ім’я та </w:t>
      </w:r>
    </w:p>
    <w:p w:rsidR="00263873" w:rsidRPr="002B13FB" w:rsidRDefault="00263873" w:rsidP="00263873">
      <w:pPr>
        <w:pStyle w:val="a3"/>
        <w:widowControl w:val="0"/>
        <w:spacing w:before="0" w:line="230" w:lineRule="auto"/>
        <w:ind w:firstLine="0"/>
        <w:jc w:val="both"/>
        <w:rPr>
          <w:rFonts w:ascii="Times New Roman" w:hAnsi="Times New Roman"/>
          <w:sz w:val="24"/>
          <w:szCs w:val="24"/>
        </w:rPr>
      </w:pPr>
      <w:r w:rsidRPr="002B13FB">
        <w:rPr>
          <w:rFonts w:ascii="Times New Roman" w:hAnsi="Times New Roman"/>
          <w:sz w:val="24"/>
          <w:szCs w:val="24"/>
        </w:rPr>
        <w:t>___________________________________________________________</w:t>
      </w:r>
      <w:r>
        <w:rPr>
          <w:rFonts w:ascii="Times New Roman" w:hAnsi="Times New Roman"/>
          <w:sz w:val="24"/>
          <w:szCs w:val="24"/>
        </w:rPr>
        <w:t>_____________</w:t>
      </w:r>
      <w:r w:rsidRPr="002B13FB">
        <w:rPr>
          <w:rFonts w:ascii="Times New Roman" w:hAnsi="Times New Roman"/>
          <w:sz w:val="24"/>
          <w:szCs w:val="24"/>
        </w:rPr>
        <w:t>_____</w:t>
      </w:r>
    </w:p>
    <w:p w:rsidR="00263873" w:rsidRPr="000B7FB0" w:rsidRDefault="00263873" w:rsidP="00263873">
      <w:pPr>
        <w:pStyle w:val="a3"/>
        <w:widowControl w:val="0"/>
        <w:spacing w:before="0" w:line="230" w:lineRule="auto"/>
        <w:ind w:firstLine="0"/>
        <w:jc w:val="both"/>
        <w:rPr>
          <w:rFonts w:ascii="Times New Roman" w:hAnsi="Times New Roman"/>
          <w:sz w:val="28"/>
          <w:szCs w:val="28"/>
        </w:rPr>
      </w:pPr>
      <w:r w:rsidRPr="000B7FB0">
        <w:rPr>
          <w:rFonts w:ascii="Times New Roman" w:hAnsi="Times New Roman"/>
          <w:sz w:val="20"/>
        </w:rPr>
        <w:t xml:space="preserve">                                         по батькові (за наявності) фізичної особи </w:t>
      </w:r>
      <w:r>
        <w:rPr>
          <w:rFonts w:ascii="Times New Roman" w:hAnsi="Times New Roman"/>
          <w:sz w:val="20"/>
        </w:rPr>
        <w:t>-</w:t>
      </w:r>
      <w:r w:rsidRPr="000B7FB0">
        <w:rPr>
          <w:rFonts w:ascii="Times New Roman" w:hAnsi="Times New Roman"/>
          <w:sz w:val="20"/>
        </w:rPr>
        <w:t xml:space="preserve"> підприємця)</w:t>
      </w:r>
    </w:p>
    <w:p w:rsidR="00263873" w:rsidRPr="002B13FB" w:rsidRDefault="00263873" w:rsidP="00263873">
      <w:pPr>
        <w:pStyle w:val="a3"/>
        <w:widowControl w:val="0"/>
        <w:spacing w:before="0"/>
        <w:ind w:firstLine="0"/>
        <w:jc w:val="both"/>
        <w:rPr>
          <w:rFonts w:ascii="Times New Roman" w:hAnsi="Times New Roman"/>
          <w:sz w:val="24"/>
          <w:szCs w:val="24"/>
        </w:rPr>
      </w:pPr>
      <w:r w:rsidRPr="002B13FB">
        <w:rPr>
          <w:rFonts w:ascii="Times New Roman" w:hAnsi="Times New Roman"/>
          <w:sz w:val="24"/>
          <w:szCs w:val="24"/>
        </w:rPr>
        <w:t>в особі _______________________________________________________</w:t>
      </w:r>
      <w:r>
        <w:rPr>
          <w:rFonts w:ascii="Times New Roman" w:hAnsi="Times New Roman"/>
          <w:sz w:val="24"/>
          <w:szCs w:val="24"/>
        </w:rPr>
        <w:t>_____________</w:t>
      </w:r>
      <w:r w:rsidRPr="002B13FB">
        <w:rPr>
          <w:rFonts w:ascii="Times New Roman" w:hAnsi="Times New Roman"/>
          <w:sz w:val="24"/>
          <w:szCs w:val="24"/>
        </w:rPr>
        <w:t>__,</w:t>
      </w:r>
    </w:p>
    <w:p w:rsidR="00263873" w:rsidRPr="000B7FB0" w:rsidRDefault="00263873" w:rsidP="00263873">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(прізвище, ім’я, по батькові (за наявності) представника</w:t>
      </w:r>
      <w:r>
        <w:rPr>
          <w:rFonts w:ascii="Times New Roman" w:hAnsi="Times New Roman"/>
          <w:sz w:val="20"/>
        </w:rPr>
        <w:t xml:space="preserve"> споживача</w:t>
      </w:r>
      <w:r w:rsidRPr="000B7FB0">
        <w:rPr>
          <w:rFonts w:ascii="Times New Roman" w:hAnsi="Times New Roman"/>
          <w:sz w:val="20"/>
        </w:rPr>
        <w:t>)</w:t>
      </w:r>
    </w:p>
    <w:p w:rsidR="00263873" w:rsidRPr="002B13FB" w:rsidRDefault="00263873" w:rsidP="00263873">
      <w:pPr>
        <w:pStyle w:val="a3"/>
        <w:widowControl w:val="0"/>
        <w:spacing w:before="0"/>
        <w:ind w:firstLine="0"/>
        <w:jc w:val="both"/>
        <w:rPr>
          <w:rFonts w:ascii="Times New Roman" w:hAnsi="Times New Roman"/>
          <w:sz w:val="24"/>
          <w:szCs w:val="24"/>
        </w:rPr>
      </w:pPr>
      <w:r w:rsidRPr="002B13FB">
        <w:rPr>
          <w:rFonts w:ascii="Times New Roman" w:hAnsi="Times New Roman"/>
          <w:sz w:val="24"/>
          <w:szCs w:val="24"/>
        </w:rPr>
        <w:t>що діє на підставі ______________________________________________</w:t>
      </w:r>
      <w:r>
        <w:rPr>
          <w:rFonts w:ascii="Times New Roman" w:hAnsi="Times New Roman"/>
          <w:sz w:val="24"/>
          <w:szCs w:val="24"/>
        </w:rPr>
        <w:t>_____________</w:t>
      </w:r>
      <w:r w:rsidRPr="002B13FB">
        <w:rPr>
          <w:rFonts w:ascii="Times New Roman" w:hAnsi="Times New Roman"/>
          <w:sz w:val="24"/>
          <w:szCs w:val="24"/>
        </w:rPr>
        <w:t xml:space="preserve">__, </w:t>
      </w:r>
    </w:p>
    <w:p w:rsidR="00263873" w:rsidRPr="000B7FB0" w:rsidRDefault="00263873" w:rsidP="00263873">
      <w:pPr>
        <w:pStyle w:val="a3"/>
        <w:widowControl w:val="0"/>
        <w:spacing w:before="0"/>
        <w:ind w:firstLine="0"/>
        <w:jc w:val="both"/>
        <w:rPr>
          <w:rFonts w:ascii="Times New Roman" w:hAnsi="Times New Roman"/>
          <w:sz w:val="20"/>
        </w:rPr>
      </w:pPr>
      <w:r w:rsidRPr="002B13FB">
        <w:rPr>
          <w:rFonts w:ascii="Times New Roman" w:hAnsi="Times New Roman"/>
          <w:sz w:val="20"/>
        </w:rPr>
        <w:t xml:space="preserve">                                      </w:t>
      </w:r>
      <w:r>
        <w:rPr>
          <w:rFonts w:ascii="Times New Roman" w:hAnsi="Times New Roman"/>
          <w:sz w:val="20"/>
        </w:rPr>
        <w:t xml:space="preserve">                         </w:t>
      </w:r>
      <w:r w:rsidRPr="002B13FB">
        <w:rPr>
          <w:rFonts w:ascii="Times New Roman" w:hAnsi="Times New Roman"/>
          <w:sz w:val="20"/>
        </w:rPr>
        <w:t xml:space="preserve">      </w:t>
      </w:r>
      <w:r w:rsidRPr="000B7FB0">
        <w:rPr>
          <w:rFonts w:ascii="Times New Roman" w:hAnsi="Times New Roman"/>
          <w:sz w:val="20"/>
        </w:rPr>
        <w:t>(найменування, дата, номер документа)</w:t>
      </w:r>
    </w:p>
    <w:p w:rsidR="002B13FB" w:rsidRPr="002B13FB" w:rsidRDefault="002B13FB" w:rsidP="00263873">
      <w:pPr>
        <w:pStyle w:val="a3"/>
        <w:widowControl w:val="0"/>
        <w:spacing w:before="0"/>
        <w:ind w:firstLine="0"/>
        <w:jc w:val="both"/>
        <w:rPr>
          <w:rFonts w:ascii="Times New Roman" w:hAnsi="Times New Roman"/>
          <w:sz w:val="24"/>
          <w:szCs w:val="24"/>
        </w:rPr>
      </w:pPr>
      <w:r w:rsidRPr="002B13FB">
        <w:rPr>
          <w:rFonts w:ascii="Times New Roman" w:hAnsi="Times New Roman"/>
          <w:sz w:val="24"/>
          <w:szCs w:val="24"/>
        </w:rPr>
        <w:t>, з іншої сторони, уклали цей договір про таке.</w:t>
      </w:r>
    </w:p>
    <w:p w:rsidR="002B13FB" w:rsidRPr="00781F81" w:rsidRDefault="002B13FB" w:rsidP="009D5B92">
      <w:pPr>
        <w:pStyle w:val="a4"/>
        <w:keepNext w:val="0"/>
        <w:keepLines w:val="0"/>
        <w:widowControl w:val="0"/>
        <w:rPr>
          <w:rFonts w:ascii="Times New Roman" w:hAnsi="Times New Roman"/>
          <w:sz w:val="24"/>
          <w:szCs w:val="24"/>
        </w:rPr>
      </w:pPr>
      <w:r w:rsidRPr="00781F81">
        <w:rPr>
          <w:rFonts w:ascii="Times New Roman" w:hAnsi="Times New Roman"/>
          <w:sz w:val="24"/>
          <w:szCs w:val="24"/>
        </w:rPr>
        <w:t>Загальні положення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Даний договір вважається укладеним через 30 днів з моменту розміщення на</w:t>
      </w:r>
      <w:r w:rsidR="00D41D60">
        <w:rPr>
          <w:rFonts w:ascii="Times New Roman" w:hAnsi="Times New Roman"/>
          <w:sz w:val="24"/>
          <w:szCs w:val="24"/>
        </w:rPr>
        <w:t xml:space="preserve"> офіційному </w:t>
      </w:r>
      <w:r w:rsidR="00D41D60" w:rsidRPr="00D41D60">
        <w:rPr>
          <w:rFonts w:ascii="Times New Roman" w:hAnsi="Times New Roman"/>
          <w:sz w:val="24"/>
          <w:szCs w:val="24"/>
        </w:rPr>
        <w:t xml:space="preserve">сайті міської ради </w:t>
      </w:r>
      <w:hyperlink r:id="rId6" w:history="1">
        <w:r w:rsidR="00D41D60" w:rsidRPr="00D41D60">
          <w:rPr>
            <w:rStyle w:val="a5"/>
            <w:rFonts w:ascii="Times New Roman" w:hAnsi="Times New Roman"/>
            <w:sz w:val="24"/>
            <w:szCs w:val="24"/>
          </w:rPr>
          <w:t>https://svalyavska-gromada.gov.ua</w:t>
        </w:r>
      </w:hyperlink>
      <w:r w:rsidRPr="00D41D60">
        <w:rPr>
          <w:rFonts w:ascii="Times New Roman" w:hAnsi="Times New Roman"/>
          <w:sz w:val="24"/>
          <w:szCs w:val="24"/>
        </w:rPr>
        <w:t>.</w:t>
      </w:r>
    </w:p>
    <w:p w:rsidR="00D41D60" w:rsidRDefault="002B13FB" w:rsidP="00D41D60">
      <w:pPr>
        <w:widowControl w:val="0"/>
        <w:spacing w:before="120"/>
        <w:ind w:firstLine="567"/>
        <w:jc w:val="both"/>
        <w:rPr>
          <w:rStyle w:val="a5"/>
          <w:rFonts w:ascii="Times New Roman" w:hAnsi="Times New Roman"/>
          <w:sz w:val="24"/>
          <w:szCs w:val="24"/>
        </w:rPr>
      </w:pPr>
      <w:r w:rsidRPr="002B13F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r w:rsidR="00D41D60" w:rsidRPr="002B13FB">
        <w:rPr>
          <w:rFonts w:ascii="Times New Roman" w:hAnsi="Times New Roman"/>
          <w:sz w:val="24"/>
          <w:szCs w:val="24"/>
        </w:rPr>
        <w:t>розміщення на</w:t>
      </w:r>
      <w:r w:rsidR="00D41D60">
        <w:rPr>
          <w:rFonts w:ascii="Times New Roman" w:hAnsi="Times New Roman"/>
          <w:sz w:val="24"/>
          <w:szCs w:val="24"/>
        </w:rPr>
        <w:t xml:space="preserve"> офіційному </w:t>
      </w:r>
      <w:r w:rsidR="00D41D60" w:rsidRPr="00D41D60">
        <w:rPr>
          <w:rFonts w:ascii="Times New Roman" w:hAnsi="Times New Roman"/>
          <w:sz w:val="24"/>
          <w:szCs w:val="24"/>
        </w:rPr>
        <w:t xml:space="preserve">сайті міської ради </w:t>
      </w:r>
      <w:hyperlink r:id="rId7" w:history="1">
        <w:r w:rsidR="00D41D60" w:rsidRPr="00D41D60">
          <w:rPr>
            <w:rStyle w:val="a5"/>
            <w:rFonts w:ascii="Times New Roman" w:hAnsi="Times New Roman"/>
            <w:sz w:val="24"/>
            <w:szCs w:val="24"/>
          </w:rPr>
          <w:t>https://svalyavska-gromada.gov.ua</w:t>
        </w:r>
      </w:hyperlink>
      <w:r w:rsidR="00D41D60">
        <w:rPr>
          <w:rStyle w:val="a5"/>
          <w:rFonts w:ascii="Times New Roman" w:hAnsi="Times New Roman"/>
          <w:sz w:val="24"/>
          <w:szCs w:val="24"/>
        </w:rPr>
        <w:t xml:space="preserve"> .</w:t>
      </w:r>
    </w:p>
    <w:p w:rsidR="002B13FB" w:rsidRPr="00D41D60" w:rsidRDefault="002B13FB" w:rsidP="00D41D60">
      <w:pPr>
        <w:widowControl w:val="0"/>
        <w:spacing w:before="120"/>
        <w:ind w:firstLine="567"/>
        <w:jc w:val="both"/>
        <w:rPr>
          <w:rFonts w:ascii="Times New Roman" w:hAnsi="Times New Roman"/>
          <w:sz w:val="20"/>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D41D60"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w:t>
      </w:r>
      <w:r w:rsidR="00D41D60">
        <w:rPr>
          <w:rFonts w:ascii="Times New Roman" w:hAnsi="Times New Roman"/>
          <w:sz w:val="24"/>
          <w:szCs w:val="24"/>
        </w:rPr>
        <w:t>:</w:t>
      </w:r>
    </w:p>
    <w:p w:rsidR="00781F81" w:rsidRDefault="00D41D60" w:rsidP="002B13FB">
      <w:pPr>
        <w:pStyle w:val="a3"/>
        <w:widowControl w:val="0"/>
        <w:jc w:val="both"/>
        <w:rPr>
          <w:rFonts w:ascii="Times New Roman" w:hAnsi="Times New Roman"/>
          <w:sz w:val="24"/>
          <w:szCs w:val="24"/>
        </w:rPr>
      </w:pPr>
      <w:r>
        <w:rPr>
          <w:rFonts w:ascii="Times New Roman" w:hAnsi="Times New Roman"/>
          <w:sz w:val="24"/>
          <w:szCs w:val="24"/>
        </w:rPr>
        <w:t xml:space="preserve">- </w:t>
      </w:r>
      <w:r w:rsidR="002B13FB" w:rsidRPr="002B13FB">
        <w:rPr>
          <w:rFonts w:ascii="Times New Roman" w:hAnsi="Times New Roman"/>
          <w:sz w:val="24"/>
          <w:szCs w:val="24"/>
        </w:rPr>
        <w:t xml:space="preserve">надання виконавцю підписаної заяви-приєднання (додаток до договору), </w:t>
      </w:r>
    </w:p>
    <w:p w:rsidR="00781F81" w:rsidRDefault="00781F81" w:rsidP="002B13FB">
      <w:pPr>
        <w:pStyle w:val="a3"/>
        <w:widowControl w:val="0"/>
        <w:jc w:val="both"/>
        <w:rPr>
          <w:rFonts w:ascii="Times New Roman" w:hAnsi="Times New Roman"/>
          <w:sz w:val="24"/>
          <w:szCs w:val="24"/>
        </w:rPr>
      </w:pPr>
      <w:r>
        <w:rPr>
          <w:rFonts w:ascii="Times New Roman" w:hAnsi="Times New Roman"/>
          <w:sz w:val="24"/>
          <w:szCs w:val="24"/>
        </w:rPr>
        <w:t xml:space="preserve">- </w:t>
      </w:r>
      <w:r w:rsidR="002B13FB" w:rsidRPr="002B13FB">
        <w:rPr>
          <w:rFonts w:ascii="Times New Roman" w:hAnsi="Times New Roman"/>
          <w:sz w:val="24"/>
          <w:szCs w:val="24"/>
        </w:rPr>
        <w:t xml:space="preserve">сплата рахунка за надані послуги, </w:t>
      </w:r>
    </w:p>
    <w:p w:rsidR="002B13FB" w:rsidRPr="002B13FB" w:rsidRDefault="00781F81" w:rsidP="002B13FB">
      <w:pPr>
        <w:pStyle w:val="a3"/>
        <w:widowControl w:val="0"/>
        <w:jc w:val="both"/>
        <w:rPr>
          <w:rFonts w:ascii="Times New Roman" w:hAnsi="Times New Roman"/>
          <w:sz w:val="24"/>
          <w:szCs w:val="24"/>
        </w:rPr>
      </w:pPr>
      <w:r>
        <w:rPr>
          <w:rFonts w:ascii="Times New Roman" w:hAnsi="Times New Roman"/>
          <w:sz w:val="24"/>
          <w:szCs w:val="24"/>
        </w:rPr>
        <w:t xml:space="preserve">- </w:t>
      </w:r>
      <w:r w:rsidR="002B13FB" w:rsidRPr="002B13FB">
        <w:rPr>
          <w:rFonts w:ascii="Times New Roman" w:hAnsi="Times New Roman"/>
          <w:sz w:val="24"/>
          <w:szCs w:val="24"/>
        </w:rPr>
        <w:t>факт отримання послуг.</w:t>
      </w:r>
    </w:p>
    <w:p w:rsidR="002B13FB" w:rsidRPr="00781F81" w:rsidRDefault="002B13FB" w:rsidP="00781F81">
      <w:pPr>
        <w:jc w:val="center"/>
        <w:rPr>
          <w:rFonts w:ascii="Times New Roman" w:hAnsi="Times New Roman"/>
          <w:b/>
          <w:sz w:val="24"/>
          <w:szCs w:val="24"/>
          <w:lang w:eastAsia="ru-RU"/>
        </w:rPr>
      </w:pPr>
      <w:r w:rsidRPr="00781F81">
        <w:rPr>
          <w:rFonts w:ascii="Times New Roman" w:hAnsi="Times New Roman"/>
          <w:b/>
          <w:sz w:val="24"/>
          <w:szCs w:val="24"/>
        </w:rPr>
        <w:t>Предмет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B13FB" w:rsidRPr="000B7FB0" w:rsidRDefault="002B13FB" w:rsidP="00781F81">
      <w:pPr>
        <w:pStyle w:val="a3"/>
        <w:widowControl w:val="0"/>
        <w:jc w:val="both"/>
        <w:rPr>
          <w:rFonts w:ascii="Times New Roman" w:hAnsi="Times New Roman"/>
          <w:sz w:val="20"/>
        </w:rPr>
      </w:pPr>
      <w:r w:rsidRPr="002B13FB">
        <w:rPr>
          <w:rFonts w:ascii="Times New Roman" w:hAnsi="Times New Roman"/>
          <w:sz w:val="24"/>
          <w:szCs w:val="24"/>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r w:rsidR="00781F81">
        <w:rPr>
          <w:rFonts w:ascii="Times New Roman" w:hAnsi="Times New Roman"/>
          <w:sz w:val="24"/>
          <w:szCs w:val="24"/>
        </w:rPr>
        <w:t xml:space="preserve">офіційному сайті </w:t>
      </w:r>
      <w:r w:rsidR="00781F81">
        <w:rPr>
          <w:rFonts w:ascii="Times New Roman" w:hAnsi="Times New Roman"/>
          <w:sz w:val="24"/>
          <w:szCs w:val="24"/>
        </w:rPr>
        <w:lastRenderedPageBreak/>
        <w:t>виконавця.</w:t>
      </w:r>
    </w:p>
    <w:p w:rsid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4E4D9F" w:rsidRPr="002B13FB" w:rsidRDefault="004E4D9F" w:rsidP="002B13FB">
      <w:pPr>
        <w:pStyle w:val="a3"/>
        <w:widowControl w:val="0"/>
        <w:jc w:val="both"/>
        <w:rPr>
          <w:rFonts w:ascii="Times New Roman" w:hAnsi="Times New Roman"/>
          <w:sz w:val="24"/>
          <w:szCs w:val="24"/>
        </w:rPr>
      </w:pPr>
    </w:p>
    <w:p w:rsidR="002B13FB" w:rsidRPr="00781F81" w:rsidRDefault="002B13FB" w:rsidP="002B13FB">
      <w:pPr>
        <w:pStyle w:val="a4"/>
        <w:keepNext w:val="0"/>
        <w:keepLines w:val="0"/>
        <w:widowControl w:val="0"/>
        <w:spacing w:after="120"/>
        <w:rPr>
          <w:rFonts w:ascii="Times New Roman" w:hAnsi="Times New Roman"/>
          <w:sz w:val="24"/>
          <w:szCs w:val="24"/>
        </w:rPr>
      </w:pPr>
      <w:r w:rsidRPr="00781F81">
        <w:rPr>
          <w:rFonts w:ascii="Times New Roman" w:hAnsi="Times New Roman"/>
          <w:sz w:val="24"/>
          <w:szCs w:val="24"/>
        </w:rPr>
        <w:t>Порядок надання та вимоги до якості послуги</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B13FB">
        <w:rPr>
          <w:rFonts w:ascii="Times New Roman" w:hAnsi="Times New Roman"/>
          <w:sz w:val="24"/>
          <w:szCs w:val="24"/>
        </w:rPr>
        <w:t>до межі зовнішніх інженерних мереж постачання послуг виконавця</w:t>
      </w:r>
      <w:bookmarkEnd w:id="0"/>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Pr="00781F81" w:rsidRDefault="002B13FB" w:rsidP="002B13FB">
      <w:pPr>
        <w:pStyle w:val="a4"/>
        <w:keepNext w:val="0"/>
        <w:keepLines w:val="0"/>
        <w:widowControl w:val="0"/>
        <w:spacing w:after="120"/>
        <w:rPr>
          <w:rFonts w:ascii="Times New Roman" w:hAnsi="Times New Roman"/>
          <w:sz w:val="24"/>
          <w:szCs w:val="24"/>
        </w:rPr>
      </w:pPr>
      <w:r w:rsidRPr="00781F81">
        <w:rPr>
          <w:rFonts w:ascii="Times New Roman" w:hAnsi="Times New Roman"/>
          <w:sz w:val="24"/>
          <w:szCs w:val="24"/>
        </w:rPr>
        <w:t>Облік послуги</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2B13FB" w:rsidRDefault="002B13FB" w:rsidP="002B13FB">
      <w:pPr>
        <w:widowControl w:val="0"/>
        <w:spacing w:before="120"/>
        <w:ind w:firstLine="567"/>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sidRPr="002B13FB">
        <w:rPr>
          <w:rFonts w:ascii="Times New Roman" w:hAnsi="Times New Roman"/>
          <w:sz w:val="24"/>
          <w:szCs w:val="24"/>
        </w:rPr>
        <w:t>куб. метр.</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 xml:space="preserve">Власник (співвласники) будівлі (багатоквартирного будинку) або </w:t>
      </w:r>
      <w:r w:rsidRPr="002B13FB">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w:t>
      </w:r>
      <w:r w:rsidRPr="002B13FB">
        <w:rPr>
          <w:rFonts w:ascii="Times New Roman" w:hAnsi="Times New Roman"/>
          <w:sz w:val="24"/>
          <w:szCs w:val="24"/>
        </w:rPr>
        <w:br/>
      </w:r>
      <w:r w:rsidR="00781F81">
        <w:rPr>
          <w:rFonts w:ascii="Times New Roman" w:hAnsi="Times New Roman"/>
          <w:sz w:val="24"/>
          <w:szCs w:val="24"/>
        </w:rPr>
        <w:t xml:space="preserve">до останнього числа розрахункового періоду </w:t>
      </w:r>
      <w:r w:rsidRPr="002B13FB">
        <w:rPr>
          <w:rFonts w:ascii="Times New Roman" w:hAnsi="Times New Roman"/>
          <w:sz w:val="24"/>
          <w:szCs w:val="24"/>
        </w:rPr>
        <w:t>передає показання вузлів розподільного обліку водопостачання виконавцю в один з таких способів:</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за номером телефону, зазначеним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на адресу електронної пошти,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інші засоби повідомлення, що зазначаються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w:t>
      </w:r>
      <w:r w:rsidRPr="002B13FB">
        <w:rPr>
          <w:rFonts w:ascii="Times New Roman" w:hAnsi="Times New Roman"/>
          <w:sz w:val="24"/>
          <w:szCs w:val="24"/>
        </w:rPr>
        <w:lastRenderedPageBreak/>
        <w:t>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6C1A08" w:rsidP="002B13FB">
      <w:pPr>
        <w:pStyle w:val="a3"/>
        <w:widowControl w:val="0"/>
        <w:jc w:val="both"/>
        <w:rPr>
          <w:rFonts w:ascii="Times New Roman" w:hAnsi="Times New Roman"/>
          <w:sz w:val="24"/>
          <w:szCs w:val="24"/>
        </w:rPr>
      </w:pPr>
      <w:bookmarkStart w:id="2" w:name="_Hlk51067741"/>
      <w:r>
        <w:rPr>
          <w:rFonts w:ascii="Times New Roman" w:hAnsi="Times New Roman"/>
          <w:sz w:val="24"/>
          <w:szCs w:val="24"/>
        </w:rPr>
        <w:t>25</w:t>
      </w:r>
      <w:r w:rsidR="002B13FB" w:rsidRPr="002B13FB">
        <w:rPr>
          <w:rFonts w:ascii="Times New Roman" w:hAnsi="Times New Roman"/>
          <w:sz w:val="24"/>
          <w:szCs w:val="24"/>
        </w:rPr>
        <w:t xml:space="preserve">. Заміна і обслуговування, зокрема огляд, опломбування/ </w:t>
      </w:r>
      <w:proofErr w:type="spellStart"/>
      <w:r w:rsidR="002B13FB" w:rsidRPr="002B13FB">
        <w:rPr>
          <w:rFonts w:ascii="Times New Roman" w:hAnsi="Times New Roman"/>
          <w:sz w:val="24"/>
          <w:szCs w:val="24"/>
        </w:rPr>
        <w:t>розпломбування</w:t>
      </w:r>
      <w:proofErr w:type="spellEnd"/>
      <w:r w:rsidR="002B13FB"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Default="006C1A08" w:rsidP="002B13FB">
      <w:pPr>
        <w:pStyle w:val="a3"/>
        <w:widowControl w:val="0"/>
        <w:jc w:val="both"/>
        <w:rPr>
          <w:rFonts w:ascii="Times New Roman" w:hAnsi="Times New Roman"/>
          <w:sz w:val="24"/>
          <w:szCs w:val="24"/>
        </w:rPr>
      </w:pPr>
      <w:r>
        <w:rPr>
          <w:rFonts w:ascii="Times New Roman" w:hAnsi="Times New Roman"/>
          <w:sz w:val="24"/>
          <w:szCs w:val="24"/>
        </w:rPr>
        <w:t>26</w:t>
      </w:r>
      <w:r w:rsidR="002B13FB" w:rsidRPr="002B13FB">
        <w:rPr>
          <w:rFonts w:ascii="Times New Roman" w:hAnsi="Times New Roman"/>
          <w:sz w:val="24"/>
          <w:szCs w:val="24"/>
        </w:rPr>
        <w:t>.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2"/>
    <w:p w:rsidR="002B13FB" w:rsidRPr="00781F81" w:rsidRDefault="002B13FB" w:rsidP="002B13FB">
      <w:pPr>
        <w:pStyle w:val="a4"/>
        <w:keepNext w:val="0"/>
        <w:keepLines w:val="0"/>
        <w:widowControl w:val="0"/>
        <w:rPr>
          <w:rFonts w:ascii="Times New Roman" w:hAnsi="Times New Roman"/>
          <w:sz w:val="24"/>
          <w:szCs w:val="24"/>
        </w:rPr>
      </w:pPr>
      <w:r w:rsidRPr="00781F81">
        <w:rPr>
          <w:rFonts w:ascii="Times New Roman" w:hAnsi="Times New Roman"/>
          <w:sz w:val="24"/>
          <w:szCs w:val="24"/>
        </w:rPr>
        <w:t xml:space="preserve">Ціна та порядок оплати послуг, порядок та умови </w:t>
      </w:r>
      <w:r w:rsidRPr="00781F81">
        <w:rPr>
          <w:rFonts w:ascii="Times New Roman" w:hAnsi="Times New Roman"/>
          <w:sz w:val="24"/>
          <w:szCs w:val="24"/>
        </w:rPr>
        <w:br/>
        <w:t xml:space="preserve">внесення змін до договору </w:t>
      </w:r>
    </w:p>
    <w:p w:rsidR="002B0F63" w:rsidRDefault="002B0F63" w:rsidP="002B13FB">
      <w:pPr>
        <w:pStyle w:val="a3"/>
        <w:widowControl w:val="0"/>
        <w:jc w:val="both"/>
        <w:rPr>
          <w:rFonts w:ascii="Times New Roman" w:hAnsi="Times New Roman"/>
          <w:sz w:val="24"/>
          <w:szCs w:val="24"/>
        </w:rPr>
      </w:pPr>
    </w:p>
    <w:p w:rsidR="002B13FB" w:rsidRPr="002B13FB" w:rsidRDefault="006C1A08" w:rsidP="002B13FB">
      <w:pPr>
        <w:pStyle w:val="a3"/>
        <w:widowControl w:val="0"/>
        <w:jc w:val="both"/>
        <w:rPr>
          <w:rFonts w:ascii="Times New Roman" w:hAnsi="Times New Roman"/>
          <w:sz w:val="24"/>
          <w:szCs w:val="24"/>
        </w:rPr>
      </w:pPr>
      <w:r>
        <w:rPr>
          <w:rFonts w:ascii="Times New Roman" w:hAnsi="Times New Roman"/>
          <w:sz w:val="24"/>
          <w:szCs w:val="24"/>
        </w:rPr>
        <w:t>27</w:t>
      </w:r>
      <w:r w:rsidR="002B13FB" w:rsidRPr="002B13FB">
        <w:rPr>
          <w:rFonts w:ascii="Times New Roman" w:hAnsi="Times New Roman"/>
          <w:sz w:val="24"/>
          <w:szCs w:val="24"/>
        </w:rPr>
        <w:t>. Споживач вносить однією сумою плату виконавцю, яка складається з:</w:t>
      </w:r>
    </w:p>
    <w:p w:rsidR="002B13FB" w:rsidRPr="002B13FB" w:rsidRDefault="002B13FB" w:rsidP="00E5060D">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w:t>
      </w:r>
      <w:r w:rsidR="00E5060D">
        <w:rPr>
          <w:rFonts w:ascii="Times New Roman" w:hAnsi="Times New Roman"/>
          <w:sz w:val="24"/>
          <w:szCs w:val="24"/>
        </w:rPr>
        <w:t xml:space="preserve"> </w:t>
      </w:r>
      <w:bookmarkStart w:id="3" w:name="_GoBack"/>
      <w:bookmarkEnd w:id="3"/>
      <w:r w:rsidRPr="002B13FB">
        <w:rPr>
          <w:rFonts w:ascii="Times New Roman" w:hAnsi="Times New Roman"/>
          <w:sz w:val="24"/>
          <w:szCs w:val="24"/>
        </w:rPr>
        <w:t xml:space="preserve">2 </w:t>
      </w:r>
      <w:r w:rsidR="00781F81">
        <w:rPr>
          <w:rFonts w:ascii="Times New Roman" w:hAnsi="Times New Roman"/>
          <w:sz w:val="24"/>
          <w:szCs w:val="24"/>
        </w:rPr>
        <w:t xml:space="preserve">лютого 2022 р. № 85, </w:t>
      </w:r>
      <w:r w:rsidRPr="002B13FB">
        <w:rPr>
          <w:rFonts w:ascii="Times New Roman" w:hAnsi="Times New Roman"/>
          <w:sz w:val="24"/>
          <w:szCs w:val="24"/>
        </w:rP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B13FB" w:rsidRPr="000B7FB0" w:rsidRDefault="002B13FB" w:rsidP="0081480D">
      <w:pPr>
        <w:pStyle w:val="a3"/>
        <w:widowControl w:val="0"/>
        <w:jc w:val="both"/>
        <w:rPr>
          <w:rFonts w:ascii="Times New Roman" w:hAnsi="Times New Roman"/>
          <w:sz w:val="20"/>
        </w:rPr>
      </w:pPr>
      <w:r w:rsidRPr="002B13F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w:t>
      </w:r>
      <w:r w:rsidR="00DF124B">
        <w:rPr>
          <w:rFonts w:ascii="Times New Roman" w:hAnsi="Times New Roman"/>
          <w:sz w:val="24"/>
          <w:szCs w:val="24"/>
        </w:rPr>
        <w:t>міської ради.</w:t>
      </w:r>
    </w:p>
    <w:p w:rsidR="002B13FB" w:rsidRPr="002B13FB" w:rsidRDefault="006C1A08" w:rsidP="002B13FB">
      <w:pPr>
        <w:pStyle w:val="a3"/>
        <w:widowControl w:val="0"/>
        <w:jc w:val="both"/>
        <w:rPr>
          <w:rFonts w:ascii="Times New Roman" w:hAnsi="Times New Roman"/>
          <w:sz w:val="24"/>
          <w:szCs w:val="24"/>
        </w:rPr>
      </w:pPr>
      <w:r>
        <w:rPr>
          <w:rFonts w:ascii="Times New Roman" w:hAnsi="Times New Roman"/>
          <w:sz w:val="24"/>
          <w:szCs w:val="24"/>
        </w:rPr>
        <w:t>28</w:t>
      </w:r>
      <w:r w:rsidR="002B13FB" w:rsidRPr="002B13FB">
        <w:rPr>
          <w:rFonts w:ascii="Times New Roman" w:hAnsi="Times New Roman"/>
          <w:sz w:val="24"/>
          <w:szCs w:val="24"/>
        </w:rPr>
        <w:t>.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Розмір зазначених тарифів зазначається </w:t>
      </w:r>
      <w:r w:rsidR="00DF124B" w:rsidRPr="002B13FB">
        <w:rPr>
          <w:rFonts w:ascii="Times New Roman" w:hAnsi="Times New Roman"/>
          <w:sz w:val="24"/>
          <w:szCs w:val="24"/>
        </w:rPr>
        <w:t xml:space="preserve">на офіційному веб-сайті </w:t>
      </w:r>
      <w:r w:rsidR="00DF124B">
        <w:rPr>
          <w:rFonts w:ascii="Times New Roman" w:hAnsi="Times New Roman"/>
          <w:sz w:val="24"/>
          <w:szCs w:val="24"/>
        </w:rPr>
        <w:t>міської ради.</w:t>
      </w:r>
    </w:p>
    <w:p w:rsidR="002B13FB" w:rsidRPr="00DF124B" w:rsidRDefault="00DF124B" w:rsidP="00DF124B">
      <w:pPr>
        <w:pStyle w:val="a3"/>
        <w:widowControl w:val="0"/>
        <w:spacing w:before="0"/>
        <w:ind w:firstLine="0"/>
        <w:jc w:val="both"/>
        <w:rPr>
          <w:rFonts w:ascii="Times New Roman" w:hAnsi="Times New Roman"/>
          <w:sz w:val="20"/>
        </w:rPr>
      </w:pPr>
      <w:r>
        <w:rPr>
          <w:rFonts w:ascii="Times New Roman" w:hAnsi="Times New Roman"/>
          <w:sz w:val="20"/>
        </w:rPr>
        <w:t xml:space="preserve">           </w:t>
      </w:r>
      <w:r w:rsidR="002B13FB"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6C1A08" w:rsidP="002B13FB">
      <w:pPr>
        <w:pStyle w:val="a3"/>
        <w:jc w:val="both"/>
        <w:rPr>
          <w:rFonts w:ascii="Times New Roman" w:hAnsi="Times New Roman"/>
          <w:sz w:val="24"/>
          <w:szCs w:val="24"/>
        </w:rPr>
      </w:pPr>
      <w:r>
        <w:rPr>
          <w:rFonts w:ascii="Times New Roman" w:hAnsi="Times New Roman"/>
          <w:sz w:val="24"/>
          <w:szCs w:val="24"/>
        </w:rPr>
        <w:t>29</w:t>
      </w:r>
      <w:r w:rsidR="002B13FB" w:rsidRPr="002B13FB">
        <w:rPr>
          <w:rFonts w:ascii="Times New Roman" w:hAnsi="Times New Roman"/>
          <w:sz w:val="24"/>
          <w:szCs w:val="24"/>
        </w:rPr>
        <w:t>. Розрахунковим періодом для оплати обсягу спожитих послуг є календарний місяць.</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rsidR="002B13FB" w:rsidRDefault="002B13FB" w:rsidP="002B13FB">
      <w:pPr>
        <w:pStyle w:val="a3"/>
        <w:jc w:val="both"/>
        <w:rPr>
          <w:rFonts w:ascii="Times New Roman" w:hAnsi="Times New Roman"/>
          <w:sz w:val="24"/>
          <w:szCs w:val="24"/>
        </w:rPr>
      </w:pPr>
      <w:r w:rsidRPr="002B13FB">
        <w:rPr>
          <w:rFonts w:ascii="Times New Roman" w:hAnsi="Times New Roman"/>
          <w:sz w:val="24"/>
          <w:szCs w:val="24"/>
        </w:rPr>
        <w:lastRenderedPageBreak/>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2B13FB" w:rsidRDefault="00DF124B" w:rsidP="00DF124B">
      <w:pPr>
        <w:pStyle w:val="a3"/>
        <w:widowControl w:val="0"/>
        <w:ind w:firstLine="0"/>
        <w:jc w:val="both"/>
        <w:rPr>
          <w:rFonts w:ascii="Times New Roman" w:hAnsi="Times New Roman"/>
          <w:sz w:val="24"/>
          <w:szCs w:val="24"/>
        </w:rPr>
      </w:pPr>
      <w:r>
        <w:rPr>
          <w:rFonts w:ascii="Times New Roman" w:hAnsi="Times New Roman"/>
          <w:sz w:val="24"/>
          <w:szCs w:val="24"/>
        </w:rPr>
        <w:t xml:space="preserve">         </w:t>
      </w:r>
      <w:r w:rsidR="006C1A08">
        <w:rPr>
          <w:rFonts w:ascii="Times New Roman" w:hAnsi="Times New Roman"/>
          <w:sz w:val="24"/>
          <w:szCs w:val="24"/>
        </w:rPr>
        <w:t>30</w:t>
      </w:r>
      <w:r w:rsidR="002B13FB" w:rsidRPr="002B13FB">
        <w:rPr>
          <w:rFonts w:ascii="Times New Roman" w:hAnsi="Times New Roman"/>
          <w:sz w:val="24"/>
          <w:szCs w:val="24"/>
        </w:rPr>
        <w:t>.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6C1A08" w:rsidRDefault="006C1A08" w:rsidP="002B13FB">
      <w:pPr>
        <w:pStyle w:val="a3"/>
        <w:widowControl w:val="0"/>
        <w:jc w:val="both"/>
        <w:rPr>
          <w:rFonts w:ascii="Times New Roman" w:hAnsi="Times New Roman"/>
          <w:sz w:val="24"/>
          <w:szCs w:val="24"/>
        </w:rPr>
      </w:pPr>
      <w:r>
        <w:rPr>
          <w:rFonts w:ascii="Times New Roman" w:hAnsi="Times New Roman"/>
          <w:sz w:val="24"/>
          <w:szCs w:val="24"/>
        </w:rPr>
        <w:t>31.</w:t>
      </w:r>
      <w:r w:rsidRPr="006C1A08">
        <w:rPr>
          <w:rFonts w:asciiTheme="minorHAnsi" w:hAnsiTheme="minorHAnsi"/>
          <w:sz w:val="22"/>
          <w:szCs w:val="22"/>
          <w:lang w:eastAsia="en-US"/>
        </w:rPr>
        <w:t xml:space="preserve"> </w:t>
      </w:r>
      <w:r w:rsidRPr="006C1A08">
        <w:rPr>
          <w:rFonts w:ascii="Times New Roman" w:hAnsi="Times New Roman"/>
          <w:sz w:val="24"/>
          <w:szCs w:val="24"/>
        </w:rPr>
        <w:t xml:space="preserve">Кількість стічних вод, які надходять з об’єктів споживача у каналізацію визначається: </w:t>
      </w:r>
    </w:p>
    <w:p w:rsidR="006C1A08" w:rsidRDefault="006C1A08" w:rsidP="002B13FB">
      <w:pPr>
        <w:pStyle w:val="a3"/>
        <w:widowControl w:val="0"/>
        <w:jc w:val="both"/>
        <w:rPr>
          <w:rFonts w:ascii="Times New Roman" w:hAnsi="Times New Roman"/>
          <w:sz w:val="24"/>
          <w:szCs w:val="24"/>
        </w:rPr>
      </w:pPr>
      <w:r w:rsidRPr="006C1A08">
        <w:rPr>
          <w:rFonts w:ascii="Times New Roman" w:hAnsi="Times New Roman"/>
          <w:sz w:val="24"/>
          <w:szCs w:val="24"/>
        </w:rPr>
        <w:t>- за обсягом наданих споживачеві послуг з централізованого водовідведення визначається на рівні обсягів спожитих ним послуг з централізованого водопостачання; - за площею зливної каналізації, що визначається площею території, з якої йде збір дощових вод в комунальну каналізацію, з врахуванням коефіцієнта опадів, наданих Державною метрологічною службою. Площа збору дощових вод згідно цього договору складає_____</w:t>
      </w:r>
      <w:proofErr w:type="spellStart"/>
      <w:r w:rsidRPr="006C1A08">
        <w:rPr>
          <w:rFonts w:ascii="Times New Roman" w:hAnsi="Times New Roman"/>
          <w:sz w:val="24"/>
          <w:szCs w:val="24"/>
        </w:rPr>
        <w:t>м.кв</w:t>
      </w:r>
      <w:proofErr w:type="spellEnd"/>
      <w:r w:rsidRPr="006C1A08">
        <w:rPr>
          <w:rFonts w:ascii="Times New Roman" w:hAnsi="Times New Roman"/>
          <w:sz w:val="24"/>
          <w:szCs w:val="24"/>
        </w:rPr>
        <w:t>.</w:t>
      </w:r>
    </w:p>
    <w:p w:rsidR="006C1A08" w:rsidRDefault="006C1A08" w:rsidP="002B13FB">
      <w:pPr>
        <w:pStyle w:val="a3"/>
        <w:widowControl w:val="0"/>
        <w:jc w:val="both"/>
        <w:rPr>
          <w:rFonts w:ascii="Times New Roman" w:hAnsi="Times New Roman"/>
          <w:sz w:val="24"/>
          <w:szCs w:val="24"/>
        </w:rPr>
      </w:pPr>
      <w:r w:rsidRPr="006C1A08">
        <w:rPr>
          <w:rFonts w:ascii="Times New Roman" w:hAnsi="Times New Roman"/>
          <w:sz w:val="24"/>
          <w:szCs w:val="24"/>
        </w:rPr>
        <w:t xml:space="preserve"> - в разі, коли питна вода входить до складу продукції підприємства і згодом не потрапляє до комунальної каналізації – оплата за скидання стоків визначається за різницею об’єму води, одержаної підприємством з усіх видів джерел і об’єму води, що увійшла до складу продукції. Коефіцієнт скиду води визначається згідно поданих споживачем розрахунків на основі технологічних карт виробничого процесу, дозволів на спец</w:t>
      </w:r>
      <w:r w:rsidR="00DF124B">
        <w:rPr>
          <w:rFonts w:ascii="Times New Roman" w:hAnsi="Times New Roman"/>
          <w:sz w:val="24"/>
          <w:szCs w:val="24"/>
        </w:rPr>
        <w:t xml:space="preserve"> </w:t>
      </w:r>
      <w:r w:rsidRPr="006C1A08">
        <w:rPr>
          <w:rFonts w:ascii="Times New Roman" w:hAnsi="Times New Roman"/>
          <w:sz w:val="24"/>
          <w:szCs w:val="24"/>
        </w:rPr>
        <w:t xml:space="preserve">водокористування, тощо. За даним договором коефіцієнт скиду стічних вод, складає 100% від загального об’єму використаної води. </w:t>
      </w:r>
    </w:p>
    <w:p w:rsidR="006C1A08" w:rsidRPr="002B13FB" w:rsidRDefault="006C1A08" w:rsidP="002B13FB">
      <w:pPr>
        <w:pStyle w:val="a3"/>
        <w:widowControl w:val="0"/>
        <w:jc w:val="both"/>
        <w:rPr>
          <w:rFonts w:ascii="Times New Roman" w:hAnsi="Times New Roman"/>
          <w:sz w:val="24"/>
          <w:szCs w:val="24"/>
        </w:rPr>
      </w:pPr>
      <w:r w:rsidRPr="006C1A08">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6C1A08" w:rsidP="002B13FB">
      <w:pPr>
        <w:pStyle w:val="a3"/>
        <w:widowControl w:val="0"/>
        <w:jc w:val="both"/>
        <w:rPr>
          <w:rFonts w:ascii="Times New Roman" w:hAnsi="Times New Roman"/>
          <w:sz w:val="24"/>
          <w:szCs w:val="24"/>
          <w:lang w:eastAsia="en-US"/>
        </w:rPr>
      </w:pPr>
      <w:r>
        <w:rPr>
          <w:rFonts w:ascii="Times New Roman" w:hAnsi="Times New Roman"/>
          <w:sz w:val="24"/>
          <w:szCs w:val="24"/>
        </w:rPr>
        <w:t>32</w:t>
      </w:r>
      <w:r w:rsidR="002B13FB" w:rsidRPr="002B13FB">
        <w:rPr>
          <w:rFonts w:ascii="Times New Roman" w:hAnsi="Times New Roman"/>
          <w:sz w:val="24"/>
          <w:szCs w:val="24"/>
        </w:rPr>
        <w:t>.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6C1A08" w:rsidP="002B13FB">
      <w:pPr>
        <w:pStyle w:val="a3"/>
        <w:widowControl w:val="0"/>
        <w:jc w:val="both"/>
        <w:rPr>
          <w:rFonts w:ascii="Times New Roman" w:hAnsi="Times New Roman"/>
          <w:sz w:val="24"/>
          <w:szCs w:val="24"/>
        </w:rPr>
      </w:pPr>
      <w:r>
        <w:rPr>
          <w:rFonts w:ascii="Times New Roman" w:hAnsi="Times New Roman"/>
          <w:sz w:val="24"/>
          <w:szCs w:val="24"/>
        </w:rPr>
        <w:t>33</w:t>
      </w:r>
      <w:r w:rsidR="002B13FB" w:rsidRPr="002B13FB">
        <w:rPr>
          <w:rFonts w:ascii="Times New Roman" w:hAnsi="Times New Roman"/>
          <w:sz w:val="24"/>
          <w:szCs w:val="24"/>
        </w:rPr>
        <w:t>. За бажанням споживача оплата послуг може здійснюватися шляхом внесення авансових платежів.</w:t>
      </w:r>
    </w:p>
    <w:p w:rsidR="002B13FB" w:rsidRPr="002B13FB" w:rsidRDefault="006C1A08" w:rsidP="002B13FB">
      <w:pPr>
        <w:pStyle w:val="a3"/>
        <w:widowControl w:val="0"/>
        <w:jc w:val="both"/>
        <w:rPr>
          <w:rFonts w:ascii="Times New Roman" w:hAnsi="Times New Roman"/>
          <w:sz w:val="24"/>
          <w:szCs w:val="24"/>
        </w:rPr>
      </w:pPr>
      <w:r>
        <w:rPr>
          <w:rFonts w:ascii="Times New Roman" w:hAnsi="Times New Roman"/>
          <w:sz w:val="24"/>
          <w:szCs w:val="24"/>
        </w:rPr>
        <w:t>34</w:t>
      </w:r>
      <w:r w:rsidR="002B13FB" w:rsidRPr="002B13FB">
        <w:rPr>
          <w:rFonts w:ascii="Times New Roman" w:hAnsi="Times New Roman"/>
          <w:sz w:val="24"/>
          <w:szCs w:val="24"/>
        </w:rPr>
        <w:t>.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6C1A08" w:rsidP="002B13FB">
      <w:pPr>
        <w:pStyle w:val="a3"/>
        <w:widowControl w:val="0"/>
        <w:jc w:val="both"/>
        <w:rPr>
          <w:rFonts w:ascii="Times New Roman" w:hAnsi="Times New Roman"/>
          <w:sz w:val="24"/>
          <w:szCs w:val="24"/>
        </w:rPr>
      </w:pPr>
      <w:r>
        <w:rPr>
          <w:rFonts w:ascii="Times New Roman" w:hAnsi="Times New Roman"/>
          <w:sz w:val="24"/>
          <w:szCs w:val="24"/>
        </w:rPr>
        <w:t>35</w:t>
      </w:r>
      <w:r w:rsidR="002B13FB" w:rsidRPr="002B13FB">
        <w:rPr>
          <w:rFonts w:ascii="Times New Roman" w:hAnsi="Times New Roman"/>
          <w:sz w:val="24"/>
          <w:szCs w:val="24"/>
        </w:rPr>
        <w:t xml:space="preserve">.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sidR="002B13FB">
        <w:rPr>
          <w:rFonts w:ascii="Times New Roman" w:hAnsi="Times New Roman"/>
          <w:sz w:val="24"/>
          <w:szCs w:val="24"/>
        </w:rPr>
        <w:t>-</w:t>
      </w:r>
      <w:r w:rsidR="002B13FB" w:rsidRPr="002B13FB">
        <w:rPr>
          <w:rFonts w:ascii="Times New Roman" w:hAnsi="Times New Roman"/>
          <w:sz w:val="24"/>
          <w:szCs w:val="24"/>
        </w:rPr>
        <w:t xml:space="preserve"> у такому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6C1A08" w:rsidP="002B13FB">
      <w:pPr>
        <w:pStyle w:val="a3"/>
        <w:widowControl w:val="0"/>
        <w:jc w:val="both"/>
        <w:rPr>
          <w:rFonts w:ascii="Times New Roman" w:hAnsi="Times New Roman"/>
          <w:sz w:val="24"/>
          <w:szCs w:val="24"/>
        </w:rPr>
      </w:pPr>
      <w:r>
        <w:rPr>
          <w:rFonts w:ascii="Times New Roman" w:hAnsi="Times New Roman"/>
          <w:sz w:val="24"/>
          <w:szCs w:val="24"/>
        </w:rPr>
        <w:t>36</w:t>
      </w:r>
      <w:r w:rsidR="002B13FB" w:rsidRPr="002B13FB">
        <w:rPr>
          <w:rFonts w:ascii="Times New Roman" w:hAnsi="Times New Roman"/>
          <w:sz w:val="24"/>
          <w:szCs w:val="24"/>
        </w:rPr>
        <w:t>. Споживач не звільняється від оплати послуг, отриманих ним до укладення цього договору.</w:t>
      </w:r>
    </w:p>
    <w:p w:rsidR="006C1A08" w:rsidRDefault="006C1A08" w:rsidP="006C1A08">
      <w:pPr>
        <w:pStyle w:val="a3"/>
        <w:widowControl w:val="0"/>
        <w:jc w:val="both"/>
        <w:rPr>
          <w:rFonts w:ascii="Times New Roman" w:hAnsi="Times New Roman"/>
          <w:sz w:val="24"/>
          <w:szCs w:val="24"/>
        </w:rPr>
      </w:pPr>
      <w:r>
        <w:rPr>
          <w:rFonts w:ascii="Times New Roman" w:hAnsi="Times New Roman"/>
          <w:sz w:val="24"/>
          <w:szCs w:val="24"/>
        </w:rPr>
        <w:t xml:space="preserve">37. </w:t>
      </w:r>
      <w:r w:rsidRPr="006C1A08">
        <w:rPr>
          <w:rFonts w:ascii="Times New Roman" w:hAnsi="Times New Roman"/>
          <w:sz w:val="24"/>
          <w:szCs w:val="24"/>
        </w:rPr>
        <w:t xml:space="preserve">Плата за послуги не нараховується за час перерв, визначених частиною першою статті 16 Закону України “Про житлово-комунальні послуги”. Відповідно до ч.3 ст.17 ЗУ </w:t>
      </w:r>
      <w:r w:rsidRPr="006C1A08">
        <w:rPr>
          <w:rFonts w:ascii="Times New Roman" w:hAnsi="Times New Roman"/>
          <w:sz w:val="24"/>
          <w:szCs w:val="24"/>
        </w:rPr>
        <w:lastRenderedPageBreak/>
        <w:t xml:space="preserve">«Про метрологію та метрологічну діяльність» від 05.06.2017 року № 1314-VII, де вказано, що суб’єкти господарювання зобов’язані своєчасно з дотриманням встановлених </w:t>
      </w:r>
      <w:proofErr w:type="spellStart"/>
      <w:r w:rsidRPr="006C1A08">
        <w:rPr>
          <w:rFonts w:ascii="Times New Roman" w:hAnsi="Times New Roman"/>
          <w:sz w:val="24"/>
          <w:szCs w:val="24"/>
        </w:rPr>
        <w:t>міжповірочних</w:t>
      </w:r>
      <w:proofErr w:type="spellEnd"/>
      <w:r w:rsidRPr="006C1A08">
        <w:rPr>
          <w:rFonts w:ascii="Times New Roman" w:hAnsi="Times New Roman"/>
          <w:sz w:val="24"/>
          <w:szCs w:val="24"/>
        </w:rPr>
        <w:t xml:space="preserve"> інтервалів подавати законодавчо регульовані засоби вимірювальної техніки, що перебувають в експлуатації, на періодичну повірку. Після зняття лічильника на повірку нарахування за надані послуги на протязі одного місяця проводиться по середньомісячному споживанню, а далі за пропускною спроможністю водопровідного вводу при швидкості руху води в ній 0,7 м/с та дією її повним перерізом цілодобово або з урахуванням графіка подачі води. </w:t>
      </w:r>
    </w:p>
    <w:p w:rsidR="006C1A08" w:rsidRDefault="006C1A08" w:rsidP="006C1A08">
      <w:pPr>
        <w:pStyle w:val="a3"/>
        <w:widowControl w:val="0"/>
        <w:jc w:val="both"/>
        <w:rPr>
          <w:rFonts w:ascii="Times New Roman" w:hAnsi="Times New Roman"/>
          <w:sz w:val="24"/>
          <w:szCs w:val="24"/>
        </w:rPr>
      </w:pPr>
      <w:r w:rsidRPr="006C1A08">
        <w:rPr>
          <w:rFonts w:ascii="Times New Roman" w:hAnsi="Times New Roman"/>
          <w:sz w:val="24"/>
          <w:szCs w:val="24"/>
        </w:rPr>
        <w:t>Правилами користування системами централізованого комунального вод</w:t>
      </w:r>
      <w:r>
        <w:rPr>
          <w:rFonts w:ascii="Times New Roman" w:hAnsi="Times New Roman"/>
          <w:sz w:val="24"/>
          <w:szCs w:val="24"/>
        </w:rPr>
        <w:t xml:space="preserve">опостачання та </w:t>
      </w:r>
      <w:r w:rsidRPr="006C1A08">
        <w:rPr>
          <w:rFonts w:ascii="Times New Roman" w:hAnsi="Times New Roman"/>
          <w:sz w:val="24"/>
          <w:szCs w:val="24"/>
        </w:rPr>
        <w:t xml:space="preserve">водовідведення в населених пунктах України, затверджених Наказом </w:t>
      </w:r>
      <w:proofErr w:type="spellStart"/>
      <w:r w:rsidRPr="006C1A08">
        <w:rPr>
          <w:rFonts w:ascii="Times New Roman" w:hAnsi="Times New Roman"/>
          <w:sz w:val="24"/>
          <w:szCs w:val="24"/>
        </w:rPr>
        <w:t>Мінжитлокомунгоспу</w:t>
      </w:r>
      <w:proofErr w:type="spellEnd"/>
      <w:r w:rsidRPr="006C1A08">
        <w:rPr>
          <w:rFonts w:ascii="Times New Roman" w:hAnsi="Times New Roman"/>
          <w:sz w:val="24"/>
          <w:szCs w:val="24"/>
        </w:rPr>
        <w:t xml:space="preserve"> від 27.06.2008 N 190, передбачено , що розрахунки за спожиту питну воду та скид стічних вод здійснюються на основі показів засобів обліку. Відповідно до Вищенаведених Правил Водокористування вважається </w:t>
      </w:r>
      <w:proofErr w:type="spellStart"/>
      <w:r w:rsidRPr="006C1A08">
        <w:rPr>
          <w:rFonts w:ascii="Times New Roman" w:hAnsi="Times New Roman"/>
          <w:sz w:val="24"/>
          <w:szCs w:val="24"/>
        </w:rPr>
        <w:t>безобліковим</w:t>
      </w:r>
      <w:proofErr w:type="spellEnd"/>
      <w:r w:rsidRPr="006C1A08">
        <w:rPr>
          <w:rFonts w:ascii="Times New Roman" w:hAnsi="Times New Roman"/>
          <w:sz w:val="24"/>
          <w:szCs w:val="24"/>
        </w:rPr>
        <w:t xml:space="preserve">, якщо споживач самовільно приєднався до систем централізованого комунального водопостачання та водовідведення або самовільно користується ними. Відповідно до п.6 Розділу ІV Правил, у разі самовільного приєднання до систем централізованого питного водопостачання та/або централізованого водовідведення виконавець послуги з централізованого водопостачання/централізованого водовідведення проводить розрахунок витрат води за пропускною спроможністю водопровідного вводу при швидкості руху води в ній 0,7 м/с та дією її повним перерізом цілодобово або з урахуванням графіка подачі води. </w:t>
      </w:r>
    </w:p>
    <w:p w:rsidR="006C1A08" w:rsidRDefault="006C1A08" w:rsidP="006C1A08">
      <w:pPr>
        <w:pStyle w:val="a3"/>
        <w:widowControl w:val="0"/>
        <w:jc w:val="both"/>
        <w:rPr>
          <w:rFonts w:ascii="Times New Roman" w:hAnsi="Times New Roman"/>
          <w:sz w:val="24"/>
          <w:szCs w:val="24"/>
        </w:rPr>
      </w:pPr>
      <w:r w:rsidRPr="006C1A08">
        <w:rPr>
          <w:rFonts w:ascii="Times New Roman" w:hAnsi="Times New Roman"/>
          <w:sz w:val="24"/>
          <w:szCs w:val="24"/>
        </w:rPr>
        <w:t>Розрахунковий період при самовільному приєднанні встановлюється з дня початку такого приєднання. Якщо дату початку самовільного приєднання виявити неможливо, то період самовільного користування становить тридцять діб.</w:t>
      </w:r>
    </w:p>
    <w:p w:rsidR="006C1A08" w:rsidRDefault="006C1A08" w:rsidP="006C1A08">
      <w:pPr>
        <w:pStyle w:val="a3"/>
        <w:widowControl w:val="0"/>
        <w:jc w:val="both"/>
        <w:rPr>
          <w:rFonts w:ascii="Times New Roman" w:hAnsi="Times New Roman"/>
          <w:sz w:val="24"/>
          <w:szCs w:val="24"/>
        </w:rPr>
      </w:pPr>
      <w:r w:rsidRPr="006C1A08">
        <w:rPr>
          <w:rFonts w:ascii="Times New Roman" w:hAnsi="Times New Roman"/>
          <w:sz w:val="24"/>
          <w:szCs w:val="24"/>
        </w:rPr>
        <w:t xml:space="preserve"> В разі не повірки даних лічильника послуги вважатимуться </w:t>
      </w:r>
      <w:proofErr w:type="spellStart"/>
      <w:r w:rsidRPr="006C1A08">
        <w:rPr>
          <w:rFonts w:ascii="Times New Roman" w:hAnsi="Times New Roman"/>
          <w:sz w:val="24"/>
          <w:szCs w:val="24"/>
        </w:rPr>
        <w:t>безобліковими</w:t>
      </w:r>
      <w:proofErr w:type="spellEnd"/>
      <w:r w:rsidRPr="006C1A08">
        <w:rPr>
          <w:rFonts w:ascii="Times New Roman" w:hAnsi="Times New Roman"/>
          <w:sz w:val="24"/>
          <w:szCs w:val="24"/>
        </w:rPr>
        <w:t xml:space="preserve"> та буде виконуватися розрахунок витрат води за пропускною спроможністю водопровідного вводу при швидкості руху води в ній 0,7 м/с та дією її повним перерізом цілодобово або з урахуванням графіка подачі води. </w:t>
      </w:r>
    </w:p>
    <w:p w:rsidR="006C1A08" w:rsidRDefault="006C1A08" w:rsidP="006C1A08">
      <w:pPr>
        <w:pStyle w:val="a3"/>
        <w:widowControl w:val="0"/>
        <w:jc w:val="both"/>
        <w:rPr>
          <w:rFonts w:ascii="Times New Roman" w:hAnsi="Times New Roman"/>
          <w:sz w:val="24"/>
          <w:szCs w:val="24"/>
        </w:rPr>
      </w:pPr>
      <w:r w:rsidRPr="006C1A08">
        <w:rPr>
          <w:rFonts w:ascii="Times New Roman" w:hAnsi="Times New Roman"/>
          <w:sz w:val="24"/>
          <w:szCs w:val="24"/>
        </w:rPr>
        <w:t xml:space="preserve">Наказом </w:t>
      </w:r>
      <w:proofErr w:type="spellStart"/>
      <w:r w:rsidRPr="006C1A08">
        <w:rPr>
          <w:rFonts w:ascii="Times New Roman" w:hAnsi="Times New Roman"/>
          <w:sz w:val="24"/>
          <w:szCs w:val="24"/>
        </w:rPr>
        <w:t>Мінекономрозвитку</w:t>
      </w:r>
      <w:proofErr w:type="spellEnd"/>
      <w:r w:rsidRPr="006C1A08">
        <w:rPr>
          <w:rFonts w:ascii="Times New Roman" w:hAnsi="Times New Roman"/>
          <w:sz w:val="24"/>
          <w:szCs w:val="24"/>
        </w:rPr>
        <w:t xml:space="preserve"> України від 13.10.2016 р. № 1747 встановлено, що </w:t>
      </w:r>
      <w:proofErr w:type="spellStart"/>
      <w:r w:rsidRPr="006C1A08">
        <w:rPr>
          <w:rFonts w:ascii="Times New Roman" w:hAnsi="Times New Roman"/>
          <w:sz w:val="24"/>
          <w:szCs w:val="24"/>
        </w:rPr>
        <w:t>міжповірочний</w:t>
      </w:r>
      <w:proofErr w:type="spellEnd"/>
      <w:r w:rsidRPr="006C1A08">
        <w:rPr>
          <w:rFonts w:ascii="Times New Roman" w:hAnsi="Times New Roman"/>
          <w:sz w:val="24"/>
          <w:szCs w:val="24"/>
        </w:rPr>
        <w:t xml:space="preserve"> інтервал для всіх лічильників води становить 4 роки. </w:t>
      </w:r>
    </w:p>
    <w:p w:rsidR="006C1A08" w:rsidRPr="006C1A08" w:rsidRDefault="006C1A08" w:rsidP="006C1A08">
      <w:pPr>
        <w:pStyle w:val="a3"/>
        <w:widowControl w:val="0"/>
        <w:jc w:val="both"/>
        <w:rPr>
          <w:rFonts w:ascii="Times New Roman" w:hAnsi="Times New Roman"/>
          <w:sz w:val="24"/>
          <w:szCs w:val="24"/>
        </w:rPr>
      </w:pPr>
      <w:r w:rsidRPr="006C1A08">
        <w:rPr>
          <w:rFonts w:ascii="Times New Roman" w:hAnsi="Times New Roman"/>
          <w:sz w:val="24"/>
          <w:szCs w:val="24"/>
        </w:rPr>
        <w:t>Для забезпечення безперебійного водопостачання, мати на своїй території резервуар (ємність) обсягом не менше добового запасу води.</w:t>
      </w:r>
    </w:p>
    <w:p w:rsidR="002B13FB" w:rsidRPr="002B13FB" w:rsidRDefault="006C1A08" w:rsidP="002B13FB">
      <w:pPr>
        <w:pStyle w:val="a3"/>
        <w:widowControl w:val="0"/>
        <w:jc w:val="both"/>
        <w:rPr>
          <w:rFonts w:ascii="Times New Roman" w:hAnsi="Times New Roman"/>
          <w:sz w:val="24"/>
          <w:szCs w:val="24"/>
        </w:rPr>
      </w:pPr>
      <w:r>
        <w:rPr>
          <w:rFonts w:ascii="Times New Roman" w:hAnsi="Times New Roman"/>
          <w:sz w:val="24"/>
          <w:szCs w:val="24"/>
        </w:rPr>
        <w:t>38</w:t>
      </w:r>
      <w:r w:rsidR="002B13FB" w:rsidRPr="002B13FB">
        <w:rPr>
          <w:rFonts w:ascii="Times New Roman" w:hAnsi="Times New Roman"/>
          <w:sz w:val="24"/>
          <w:szCs w:val="24"/>
        </w:rPr>
        <w:t>. Плата за послуги не нараховується за час перерв, визначених частиною першою статті 16 Закону України “Про житлово-комунальні послуги”.</w:t>
      </w:r>
    </w:p>
    <w:p w:rsidR="002B13FB" w:rsidRPr="002B0F63" w:rsidRDefault="002B13FB" w:rsidP="002B13FB">
      <w:pPr>
        <w:pStyle w:val="a4"/>
        <w:keepNext w:val="0"/>
        <w:keepLines w:val="0"/>
        <w:widowControl w:val="0"/>
        <w:spacing w:before="360" w:after="120"/>
        <w:rPr>
          <w:rFonts w:ascii="Times New Roman" w:hAnsi="Times New Roman"/>
          <w:sz w:val="24"/>
          <w:szCs w:val="24"/>
        </w:rPr>
      </w:pPr>
      <w:r w:rsidRPr="002B0F63">
        <w:rPr>
          <w:rFonts w:ascii="Times New Roman" w:hAnsi="Times New Roman"/>
          <w:sz w:val="24"/>
          <w:szCs w:val="24"/>
        </w:rPr>
        <w:t>Права і обов’язки сторін</w:t>
      </w:r>
    </w:p>
    <w:p w:rsidR="004E4D9F" w:rsidRPr="004E4D9F" w:rsidRDefault="004E4D9F" w:rsidP="004E4D9F">
      <w:pPr>
        <w:pStyle w:val="a3"/>
        <w:rPr>
          <w:rFonts w:asciiTheme="minorHAnsi" w:hAnsiTheme="minorHAnsi"/>
        </w:rPr>
      </w:pPr>
    </w:p>
    <w:p w:rsidR="002B13FB" w:rsidRPr="002B13FB" w:rsidRDefault="006C1A08" w:rsidP="002B13FB">
      <w:pPr>
        <w:pStyle w:val="a3"/>
        <w:widowControl w:val="0"/>
        <w:jc w:val="both"/>
        <w:rPr>
          <w:rFonts w:ascii="Times New Roman" w:hAnsi="Times New Roman"/>
          <w:sz w:val="24"/>
          <w:szCs w:val="24"/>
        </w:rPr>
      </w:pPr>
      <w:r>
        <w:rPr>
          <w:rFonts w:ascii="Times New Roman" w:hAnsi="Times New Roman"/>
          <w:sz w:val="24"/>
          <w:szCs w:val="24"/>
        </w:rPr>
        <w:t>39</w:t>
      </w:r>
      <w:r w:rsidR="002B13FB" w:rsidRPr="002B13FB">
        <w:rPr>
          <w:rFonts w:ascii="Times New Roman" w:hAnsi="Times New Roman"/>
          <w:sz w:val="24"/>
          <w:szCs w:val="24"/>
        </w:rPr>
        <w:t>. Споживач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lastRenderedPageBreak/>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6C1A08" w:rsidRPr="004E4D9F" w:rsidRDefault="004E4D9F" w:rsidP="006C1A08">
      <w:pPr>
        <w:pStyle w:val="a3"/>
        <w:jc w:val="both"/>
        <w:rPr>
          <w:rFonts w:ascii="Times New Roman" w:hAnsi="Times New Roman"/>
          <w:sz w:val="24"/>
          <w:szCs w:val="24"/>
        </w:rPr>
      </w:pPr>
      <w:r w:rsidRPr="004E4D9F">
        <w:rPr>
          <w:rStyle w:val="st42"/>
          <w:rFonts w:ascii="Times New Roman" w:hAnsi="Times New Roman"/>
          <w:sz w:val="24"/>
          <w:szCs w:val="24"/>
        </w:rPr>
        <w:t xml:space="preserve">11) </w:t>
      </w:r>
      <w:r w:rsidR="006C1A08" w:rsidRPr="004E4D9F">
        <w:rPr>
          <w:rStyle w:val="st42"/>
          <w:rFonts w:ascii="Times New Roman" w:hAnsi="Times New Roman"/>
          <w:sz w:val="24"/>
          <w:szCs w:val="24"/>
        </w:rPr>
        <w:t xml:space="preserve">на </w:t>
      </w:r>
      <w:proofErr w:type="spellStart"/>
      <w:r w:rsidR="006C1A08" w:rsidRPr="004E4D9F">
        <w:rPr>
          <w:rStyle w:val="st42"/>
          <w:rFonts w:ascii="Times New Roman" w:hAnsi="Times New Roman"/>
          <w:sz w:val="24"/>
          <w:szCs w:val="24"/>
        </w:rPr>
        <w:t>неоплату</w:t>
      </w:r>
      <w:proofErr w:type="spellEnd"/>
      <w:r w:rsidR="006C1A08" w:rsidRPr="004E4D9F">
        <w:rPr>
          <w:rStyle w:val="st42"/>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w:t>
      </w:r>
      <w:r w:rsidR="006C1A08">
        <w:rPr>
          <w:rStyle w:val="st42"/>
          <w:rFonts w:ascii="Times New Roman" w:hAnsi="Times New Roman"/>
          <w:sz w:val="24"/>
          <w:szCs w:val="24"/>
        </w:rPr>
        <w:t>вору;</w:t>
      </w:r>
    </w:p>
    <w:p w:rsidR="002B13FB" w:rsidRPr="002B13FB" w:rsidRDefault="006C1A08" w:rsidP="006C1A08">
      <w:pPr>
        <w:pStyle w:val="a3"/>
        <w:widowControl w:val="0"/>
        <w:ind w:firstLine="0"/>
        <w:jc w:val="both"/>
        <w:rPr>
          <w:rFonts w:ascii="Times New Roman" w:hAnsi="Times New Roman"/>
          <w:sz w:val="24"/>
          <w:szCs w:val="24"/>
        </w:rPr>
      </w:pPr>
      <w:r>
        <w:rPr>
          <w:rFonts w:ascii="Times New Roman" w:hAnsi="Times New Roman"/>
          <w:sz w:val="24"/>
          <w:szCs w:val="24"/>
        </w:rPr>
        <w:t xml:space="preserve">       </w:t>
      </w:r>
      <w:r w:rsidR="002B13FB" w:rsidRPr="002B13FB">
        <w:rPr>
          <w:rFonts w:ascii="Times New Roman" w:hAnsi="Times New Roman"/>
          <w:sz w:val="24"/>
          <w:szCs w:val="24"/>
        </w:rPr>
        <w:t>12) звертатися до суду у разі порушення виконавцем умов цього договору.</w:t>
      </w:r>
    </w:p>
    <w:p w:rsid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t>40</w:t>
      </w:r>
      <w:r w:rsidR="002B13FB" w:rsidRPr="002B13FB">
        <w:rPr>
          <w:rFonts w:ascii="Times New Roman" w:hAnsi="Times New Roman"/>
          <w:sz w:val="24"/>
          <w:szCs w:val="24"/>
        </w:rPr>
        <w:t>. Споживач зобов’язаний:</w:t>
      </w:r>
    </w:p>
    <w:p w:rsidR="006C1A08" w:rsidRDefault="006C1A08" w:rsidP="002B13FB">
      <w:pPr>
        <w:pStyle w:val="a3"/>
        <w:widowControl w:val="0"/>
        <w:jc w:val="both"/>
        <w:rPr>
          <w:rFonts w:ascii="Times New Roman" w:hAnsi="Times New Roman"/>
          <w:sz w:val="24"/>
          <w:szCs w:val="24"/>
        </w:rPr>
      </w:pPr>
      <w:r w:rsidRPr="006C1A08">
        <w:rPr>
          <w:rFonts w:ascii="Times New Roman" w:hAnsi="Times New Roman"/>
          <w:sz w:val="24"/>
          <w:szCs w:val="24"/>
        </w:rPr>
        <w:t xml:space="preserve">1) Відповідно до розділу 4.п.2, п.6 Правил користування системами централізованого комунального водопостачання та водовідведення в населених пунктах України затверджених Наказом </w:t>
      </w:r>
      <w:proofErr w:type="spellStart"/>
      <w:r w:rsidRPr="006C1A08">
        <w:rPr>
          <w:rFonts w:ascii="Times New Roman" w:hAnsi="Times New Roman"/>
          <w:sz w:val="24"/>
          <w:szCs w:val="24"/>
        </w:rPr>
        <w:t>Мінжитлокомунгосп</w:t>
      </w:r>
      <w:proofErr w:type="spellEnd"/>
      <w:r w:rsidRPr="006C1A08">
        <w:rPr>
          <w:rFonts w:ascii="Times New Roman" w:hAnsi="Times New Roman"/>
          <w:sz w:val="24"/>
          <w:szCs w:val="24"/>
        </w:rPr>
        <w:t xml:space="preserve"> від 27.06.2008 р. № 190, зберігати цілісність засобів обліку, пломб, встановлених виробником та деталей засобів обліку. Забезпечувати цілісність квартирних засобів обліку та не втручатися в їх роботу, слідкувати за цілісністю пломб встановлених виробником та опломбувань Держстандарту. У разі порушення цілісності засобів обліку, пломб і деталей засобів обліку, зобов’язується сплатити штраф за пропускною спроможністю труби вводу при швидкості руху води в ній 0,7 м/</w:t>
      </w:r>
      <w:proofErr w:type="spellStart"/>
      <w:r w:rsidRPr="006C1A08">
        <w:rPr>
          <w:rFonts w:ascii="Times New Roman" w:hAnsi="Times New Roman"/>
          <w:sz w:val="24"/>
          <w:szCs w:val="24"/>
        </w:rPr>
        <w:t>сек</w:t>
      </w:r>
      <w:proofErr w:type="spellEnd"/>
      <w:r w:rsidRPr="006C1A08">
        <w:rPr>
          <w:rFonts w:ascii="Times New Roman" w:hAnsi="Times New Roman"/>
          <w:sz w:val="24"/>
          <w:szCs w:val="24"/>
        </w:rPr>
        <w:t xml:space="preserve"> та дією її повним перерізом цілодобово або з урахуванням графіка подачі води. </w:t>
      </w:r>
    </w:p>
    <w:p w:rsidR="006C1A08" w:rsidRDefault="006C1A08" w:rsidP="002B13FB">
      <w:pPr>
        <w:pStyle w:val="a3"/>
        <w:widowControl w:val="0"/>
        <w:jc w:val="both"/>
        <w:rPr>
          <w:rFonts w:ascii="Times New Roman" w:hAnsi="Times New Roman"/>
          <w:sz w:val="24"/>
          <w:szCs w:val="24"/>
        </w:rPr>
      </w:pPr>
      <w:r w:rsidRPr="006C1A08">
        <w:rPr>
          <w:rFonts w:ascii="Times New Roman" w:hAnsi="Times New Roman"/>
          <w:sz w:val="24"/>
          <w:szCs w:val="24"/>
        </w:rPr>
        <w:t xml:space="preserve">2) Відповідно до Правил користування системами централізованого комунального водопостачання та водовідведення в населених пунктах України, затверджених Наказом </w:t>
      </w:r>
      <w:proofErr w:type="spellStart"/>
      <w:r w:rsidRPr="006C1A08">
        <w:rPr>
          <w:rFonts w:ascii="Times New Roman" w:hAnsi="Times New Roman"/>
          <w:sz w:val="24"/>
          <w:szCs w:val="24"/>
        </w:rPr>
        <w:t>Мінжитлокомунгосп</w:t>
      </w:r>
      <w:proofErr w:type="spellEnd"/>
      <w:r w:rsidRPr="006C1A08">
        <w:rPr>
          <w:rFonts w:ascii="Times New Roman" w:hAnsi="Times New Roman"/>
          <w:sz w:val="24"/>
          <w:szCs w:val="24"/>
        </w:rPr>
        <w:t xml:space="preserve"> від 27.06.2008 р. № 190, здійснювати повірку, монтаж та демонтаж, транспортування, обслуговування засобів обліку, що належать споживачу, виконуються за їх рахунок та оплачується безпосередньо споживачем. Відповідно до Закону України «Про метрологію та метрологічну діяльність» законодавчо врегульовані засоби вимірювальної техніки, що перебувають в експлуатації, підлягають періодичній повірці та повірці після ремонту. Періодична повірка засобів вимірювальної техніки-повірка, що проводиться протягом періоду експлуатації засобів вимірювальної техніки через встановлений проміжок часу (</w:t>
      </w:r>
      <w:proofErr w:type="spellStart"/>
      <w:r w:rsidRPr="006C1A08">
        <w:rPr>
          <w:rFonts w:ascii="Times New Roman" w:hAnsi="Times New Roman"/>
          <w:sz w:val="24"/>
          <w:szCs w:val="24"/>
        </w:rPr>
        <w:t>міжповірочний</w:t>
      </w:r>
      <w:proofErr w:type="spellEnd"/>
      <w:r w:rsidRPr="006C1A08">
        <w:rPr>
          <w:rFonts w:ascii="Times New Roman" w:hAnsi="Times New Roman"/>
          <w:sz w:val="24"/>
          <w:szCs w:val="24"/>
        </w:rPr>
        <w:t xml:space="preserve"> інтервал). Наказом </w:t>
      </w:r>
      <w:proofErr w:type="spellStart"/>
      <w:r w:rsidRPr="006C1A08">
        <w:rPr>
          <w:rFonts w:ascii="Times New Roman" w:hAnsi="Times New Roman"/>
          <w:sz w:val="24"/>
          <w:szCs w:val="24"/>
        </w:rPr>
        <w:t>Мінекономрозвитку</w:t>
      </w:r>
      <w:proofErr w:type="spellEnd"/>
      <w:r w:rsidRPr="006C1A08">
        <w:rPr>
          <w:rFonts w:ascii="Times New Roman" w:hAnsi="Times New Roman"/>
          <w:sz w:val="24"/>
          <w:szCs w:val="24"/>
        </w:rPr>
        <w:t xml:space="preserve"> України від 13.10.2016 р. № 1747 встановлено, що </w:t>
      </w:r>
      <w:proofErr w:type="spellStart"/>
      <w:r w:rsidRPr="006C1A08">
        <w:rPr>
          <w:rFonts w:ascii="Times New Roman" w:hAnsi="Times New Roman"/>
          <w:sz w:val="24"/>
          <w:szCs w:val="24"/>
        </w:rPr>
        <w:t>міжповірочний</w:t>
      </w:r>
      <w:proofErr w:type="spellEnd"/>
      <w:r w:rsidRPr="006C1A08">
        <w:rPr>
          <w:rFonts w:ascii="Times New Roman" w:hAnsi="Times New Roman"/>
          <w:sz w:val="24"/>
          <w:szCs w:val="24"/>
        </w:rPr>
        <w:t xml:space="preserve"> інтервал для всіх лічильників води становить 4 роки.</w:t>
      </w:r>
    </w:p>
    <w:p w:rsidR="006C1A08" w:rsidRPr="002B13FB" w:rsidRDefault="006C1A08" w:rsidP="002B13FB">
      <w:pPr>
        <w:pStyle w:val="a3"/>
        <w:widowControl w:val="0"/>
        <w:jc w:val="both"/>
        <w:rPr>
          <w:rFonts w:ascii="Times New Roman" w:hAnsi="Times New Roman"/>
          <w:sz w:val="24"/>
          <w:szCs w:val="24"/>
        </w:rPr>
      </w:pPr>
      <w:r w:rsidRPr="006C1A08">
        <w:rPr>
          <w:rFonts w:ascii="Times New Roman" w:hAnsi="Times New Roman"/>
          <w:sz w:val="24"/>
          <w:szCs w:val="24"/>
        </w:rPr>
        <w:t xml:space="preserve"> 3) Для забезпечення безперебійного водопостачання, мати на своїй території резервуар (ємність) обсягом не менше добового запасу води.</w:t>
      </w:r>
    </w:p>
    <w:p w:rsidR="002B13FB" w:rsidRP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lastRenderedPageBreak/>
        <w:t>4</w:t>
      </w:r>
      <w:r w:rsidR="002B13FB" w:rsidRPr="002B13FB">
        <w:rPr>
          <w:rFonts w:ascii="Times New Roman" w:hAnsi="Times New Roman"/>
          <w:sz w:val="24"/>
          <w:szCs w:val="24"/>
        </w:rPr>
        <w:t>) своєчасно вживати заходів до усунення виявлених неполадок, пов’язаних з отриманням послуг, що виникли з його вини;</w:t>
      </w:r>
    </w:p>
    <w:p w:rsidR="002B13FB" w:rsidRP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t>5</w:t>
      </w:r>
      <w:r w:rsidR="002B13FB" w:rsidRPr="002B13FB">
        <w:rPr>
          <w:rFonts w:ascii="Times New Roman" w:hAnsi="Times New Roman"/>
          <w:sz w:val="24"/>
          <w:szCs w:val="24"/>
        </w:rPr>
        <w:t>)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t>6</w:t>
      </w:r>
      <w:r w:rsidR="002B13FB" w:rsidRPr="002B13FB">
        <w:rPr>
          <w:rFonts w:ascii="Times New Roman" w:hAnsi="Times New Roman"/>
          <w:sz w:val="24"/>
          <w:szCs w:val="24"/>
        </w:rPr>
        <w:t>)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t>7</w:t>
      </w:r>
      <w:r w:rsidR="002B13FB" w:rsidRPr="002B13FB">
        <w:rPr>
          <w:rFonts w:ascii="Times New Roman" w:hAnsi="Times New Roman"/>
          <w:sz w:val="24"/>
          <w:szCs w:val="24"/>
        </w:rPr>
        <w:t>) дотримуватися правил безпеки, зокрема пожежної та газової, санітарних норм;</w:t>
      </w:r>
    </w:p>
    <w:p w:rsidR="002B13FB" w:rsidRP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t>8</w:t>
      </w:r>
      <w:r w:rsidR="002B13FB" w:rsidRPr="002B13FB">
        <w:rPr>
          <w:rFonts w:ascii="Times New Roman" w:hAnsi="Times New Roman"/>
          <w:sz w:val="24"/>
          <w:szCs w:val="24"/>
        </w:rPr>
        <w:t>)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t>9</w:t>
      </w:r>
      <w:r w:rsidR="002B13FB" w:rsidRPr="002B13FB">
        <w:rPr>
          <w:rFonts w:ascii="Times New Roman" w:hAnsi="Times New Roman"/>
          <w:sz w:val="24"/>
          <w:szCs w:val="24"/>
        </w:rPr>
        <w:t>) сплачувати у разі несвоєчасного здійснення платежів за спожиті послуги пеню в розмірах, установлених цим договором;</w:t>
      </w:r>
    </w:p>
    <w:p w:rsidR="002B13FB" w:rsidRP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t>10</w:t>
      </w:r>
      <w:r w:rsidR="002B13FB" w:rsidRPr="002B13FB">
        <w:rPr>
          <w:rFonts w:ascii="Times New Roman" w:hAnsi="Times New Roman"/>
          <w:sz w:val="24"/>
          <w:szCs w:val="24"/>
        </w:rPr>
        <w:t>)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t>11</w:t>
      </w:r>
      <w:r w:rsidR="002B13FB" w:rsidRPr="002B13FB">
        <w:rPr>
          <w:rFonts w:ascii="Times New Roman" w:hAnsi="Times New Roman"/>
          <w:sz w:val="24"/>
          <w:szCs w:val="24"/>
        </w:rPr>
        <w:t>)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t>12</w:t>
      </w:r>
      <w:r w:rsidR="002B13FB" w:rsidRPr="002B13FB">
        <w:rPr>
          <w:rFonts w:ascii="Times New Roman" w:hAnsi="Times New Roman"/>
          <w:sz w:val="24"/>
          <w:szCs w:val="24"/>
        </w:rPr>
        <w:t xml:space="preserve">) дотримуватися вимог житлового та містобудівного законодавства (не допускати втручання у </w:t>
      </w:r>
      <w:proofErr w:type="spellStart"/>
      <w:r w:rsidR="002B13FB" w:rsidRPr="002B13FB">
        <w:rPr>
          <w:rFonts w:ascii="Times New Roman" w:hAnsi="Times New Roman"/>
          <w:sz w:val="24"/>
          <w:szCs w:val="24"/>
        </w:rPr>
        <w:t>внутрішньобудинкові</w:t>
      </w:r>
      <w:proofErr w:type="spellEnd"/>
      <w:r w:rsidR="002B13FB"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t>13</w:t>
      </w:r>
      <w:r w:rsidR="002B13FB" w:rsidRPr="002B13FB">
        <w:rPr>
          <w:rFonts w:ascii="Times New Roman" w:hAnsi="Times New Roman"/>
          <w:sz w:val="24"/>
          <w:szCs w:val="24"/>
        </w:rPr>
        <w:t>) забезпечити своєчасну підготовку об’єктів, що перебувають у його власності (користуванні), до експлу</w:t>
      </w:r>
      <w:r w:rsidR="004E4D9F">
        <w:rPr>
          <w:rFonts w:ascii="Times New Roman" w:hAnsi="Times New Roman"/>
          <w:sz w:val="24"/>
          <w:szCs w:val="24"/>
        </w:rPr>
        <w:t>атації в осінньо-зимовий період;</w:t>
      </w:r>
    </w:p>
    <w:p w:rsidR="002B13FB" w:rsidRP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t>41</w:t>
      </w:r>
      <w:r w:rsidR="002B13FB" w:rsidRPr="002B13FB">
        <w:rPr>
          <w:rFonts w:ascii="Times New Roman" w:hAnsi="Times New Roman"/>
          <w:sz w:val="24"/>
          <w:szCs w:val="24"/>
        </w:rPr>
        <w:t>. Виконавець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w:t>
      </w:r>
      <w:r w:rsidRPr="004E4D9F">
        <w:rPr>
          <w:rFonts w:ascii="Times New Roman" w:hAnsi="Times New Roman"/>
          <w:sz w:val="24"/>
          <w:szCs w:val="24"/>
        </w:rPr>
        <w:t>договору</w:t>
      </w:r>
      <w:r w:rsidR="004E4D9F" w:rsidRPr="004E4D9F">
        <w:rPr>
          <w:rFonts w:ascii="Times New Roman" w:hAnsi="Times New Roman"/>
          <w:sz w:val="24"/>
          <w:szCs w:val="24"/>
        </w:rPr>
        <w:t xml:space="preserve"> </w:t>
      </w:r>
      <w:r w:rsidR="004E4D9F" w:rsidRPr="004E4D9F">
        <w:rPr>
          <w:rStyle w:val="st42"/>
          <w:rFonts w:ascii="Times New Roman" w:hAnsi="Times New Roman"/>
          <w:sz w:val="24"/>
          <w:szCs w:val="24"/>
        </w:rPr>
        <w:t>та/або якщо заборона щодо обмеження (припинення) надання послуги передбачена актами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t>42</w:t>
      </w:r>
      <w:r w:rsidR="002B13FB" w:rsidRPr="002B13FB">
        <w:rPr>
          <w:rFonts w:ascii="Times New Roman" w:hAnsi="Times New Roman"/>
          <w:sz w:val="24"/>
          <w:szCs w:val="24"/>
        </w:rPr>
        <w:t>. Виконавець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lastRenderedPageBreak/>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4E4D9F" w:rsidRPr="004E4D9F" w:rsidRDefault="004E4D9F" w:rsidP="002B13FB">
      <w:pPr>
        <w:pStyle w:val="a3"/>
        <w:widowControl w:val="0"/>
        <w:jc w:val="both"/>
        <w:rPr>
          <w:rFonts w:ascii="Times New Roman" w:hAnsi="Times New Roman"/>
          <w:sz w:val="24"/>
          <w:szCs w:val="24"/>
        </w:rPr>
      </w:pPr>
      <w:r w:rsidRPr="004E4D9F">
        <w:rPr>
          <w:rStyle w:val="st42"/>
          <w:rFonts w:ascii="Times New Roman" w:hAnsi="Times New Roman"/>
          <w:sz w:val="24"/>
          <w:szCs w:val="24"/>
        </w:rPr>
        <w:t>8</w:t>
      </w:r>
      <w:r w:rsidRPr="004E4D9F">
        <w:rPr>
          <w:rStyle w:val="st30"/>
          <w:rFonts w:ascii="Times New Roman" w:hAnsi="Times New Roman"/>
          <w:sz w:val="24"/>
          <w:szCs w:val="24"/>
        </w:rPr>
        <w:t>1</w:t>
      </w:r>
      <w:r w:rsidRPr="004E4D9F">
        <w:rPr>
          <w:rStyle w:val="st42"/>
          <w:rFonts w:ascii="Times New Roman" w:hAnsi="Times New Roman"/>
          <w:sz w:val="24"/>
          <w:szCs w:val="24"/>
        </w:rPr>
        <w:t>) здійснювати перерахування розміру нарахованої плати за послуги та/або не</w:t>
      </w:r>
      <w:r w:rsidR="002B0F63">
        <w:rPr>
          <w:rStyle w:val="st42"/>
          <w:rFonts w:ascii="Times New Roman" w:hAnsi="Times New Roman"/>
          <w:sz w:val="24"/>
          <w:szCs w:val="24"/>
        </w:rPr>
        <w:t xml:space="preserve"> </w:t>
      </w:r>
      <w:r w:rsidRPr="004E4D9F">
        <w:rPr>
          <w:rStyle w:val="st42"/>
          <w:rFonts w:ascii="Times New Roman" w:hAnsi="Times New Roman"/>
          <w:sz w:val="24"/>
          <w:szCs w:val="24"/>
        </w:rPr>
        <w:t>нарахування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w:t>
      </w:r>
      <w:r>
        <w:rPr>
          <w:rStyle w:val="st42"/>
          <w:rFonts w:ascii="Times New Roman" w:hAnsi="Times New Roman"/>
          <w:sz w:val="24"/>
          <w:szCs w:val="24"/>
        </w:rPr>
        <w:t>я відповідно до умов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t>14</w:t>
      </w:r>
      <w:r w:rsidR="002B13FB" w:rsidRPr="002B13FB">
        <w:rPr>
          <w:rFonts w:ascii="Times New Roman" w:hAnsi="Times New Roman"/>
          <w:sz w:val="24"/>
          <w:szCs w:val="24"/>
        </w:rPr>
        <w:t xml:space="preserve">) контролювати дотримання установлених </w:t>
      </w:r>
      <w:proofErr w:type="spellStart"/>
      <w:r w:rsidR="002B13FB" w:rsidRPr="002B13FB">
        <w:rPr>
          <w:rFonts w:ascii="Times New Roman" w:hAnsi="Times New Roman"/>
          <w:sz w:val="24"/>
          <w:szCs w:val="24"/>
        </w:rPr>
        <w:t>міжповірочних</w:t>
      </w:r>
      <w:proofErr w:type="spellEnd"/>
      <w:r w:rsidR="002B13FB"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t>15</w:t>
      </w:r>
      <w:r w:rsidR="002B13FB" w:rsidRPr="002B13FB">
        <w:rPr>
          <w:rFonts w:ascii="Times New Roman" w:hAnsi="Times New Roman"/>
          <w:sz w:val="24"/>
          <w:szCs w:val="24"/>
        </w:rPr>
        <w:t>)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101506" w:rsidP="002B13FB">
      <w:pPr>
        <w:widowControl w:val="0"/>
        <w:spacing w:before="120" w:after="120"/>
        <w:ind w:firstLine="567"/>
        <w:jc w:val="both"/>
        <w:rPr>
          <w:rFonts w:ascii="Times New Roman" w:hAnsi="Times New Roman"/>
          <w:color w:val="000000"/>
          <w:sz w:val="24"/>
          <w:szCs w:val="24"/>
        </w:rPr>
      </w:pPr>
      <w:r>
        <w:rPr>
          <w:rFonts w:ascii="Times New Roman" w:hAnsi="Times New Roman"/>
          <w:color w:val="000000"/>
          <w:sz w:val="24"/>
          <w:szCs w:val="24"/>
        </w:rPr>
        <w:t>16</w:t>
      </w:r>
      <w:r w:rsidR="002B13FB" w:rsidRPr="002B13FB">
        <w:rPr>
          <w:rFonts w:ascii="Times New Roman" w:hAnsi="Times New Roman"/>
          <w:color w:val="000000"/>
          <w:sz w:val="24"/>
          <w:szCs w:val="24"/>
        </w:rPr>
        <w:t xml:space="preserve">)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sidR="002B13FB">
        <w:rPr>
          <w:rFonts w:ascii="Times New Roman" w:hAnsi="Times New Roman"/>
          <w:color w:val="000000"/>
          <w:sz w:val="24"/>
          <w:szCs w:val="24"/>
        </w:rPr>
        <w:t>-</w:t>
      </w:r>
      <w:r w:rsidR="002B13FB"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w:t>
      </w:r>
      <w:r w:rsidR="002B13FB" w:rsidRPr="002B13FB">
        <w:rPr>
          <w:rFonts w:ascii="Times New Roman" w:hAnsi="Times New Roman"/>
          <w:color w:val="000000"/>
          <w:sz w:val="24"/>
          <w:szCs w:val="24"/>
        </w:rPr>
        <w:lastRenderedPageBreak/>
        <w:t>виникли з вини споживача).</w:t>
      </w:r>
    </w:p>
    <w:p w:rsidR="002B13FB" w:rsidRPr="00BF1E5D" w:rsidRDefault="002B13FB" w:rsidP="00DF124B">
      <w:pPr>
        <w:pStyle w:val="a4"/>
        <w:keepNext w:val="0"/>
        <w:keepLines w:val="0"/>
        <w:widowControl w:val="0"/>
        <w:spacing w:after="120"/>
        <w:rPr>
          <w:rFonts w:ascii="Times New Roman" w:hAnsi="Times New Roman"/>
          <w:sz w:val="24"/>
          <w:szCs w:val="24"/>
        </w:rPr>
      </w:pPr>
      <w:r w:rsidRPr="00BF1E5D">
        <w:rPr>
          <w:rFonts w:ascii="Times New Roman" w:hAnsi="Times New Roman"/>
          <w:sz w:val="24"/>
          <w:szCs w:val="24"/>
        </w:rPr>
        <w:t>Відповідальність сторін за порушення договору</w:t>
      </w:r>
    </w:p>
    <w:p w:rsidR="004E4D9F" w:rsidRPr="004E4D9F" w:rsidRDefault="004E4D9F" w:rsidP="004E4D9F">
      <w:pPr>
        <w:pStyle w:val="a3"/>
        <w:rPr>
          <w:rFonts w:asciiTheme="minorHAnsi" w:hAnsiTheme="minorHAnsi"/>
        </w:rPr>
      </w:pPr>
    </w:p>
    <w:p w:rsidR="002B13FB" w:rsidRP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t>43</w:t>
      </w:r>
      <w:r w:rsidR="002B13FB" w:rsidRPr="002B13FB">
        <w:rPr>
          <w:rFonts w:ascii="Times New Roman" w:hAnsi="Times New Roman"/>
          <w:sz w:val="24"/>
          <w:szCs w:val="24"/>
        </w:rPr>
        <w:t>. Сторони несуть відповідальність за невиконання умов цього договору відповідно до цього договору або закону.</w:t>
      </w:r>
    </w:p>
    <w:p w:rsidR="002B13FB" w:rsidRP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t>44</w:t>
      </w:r>
      <w:r w:rsidR="002B13FB" w:rsidRPr="002B13FB">
        <w:rPr>
          <w:rFonts w:ascii="Times New Roman" w:hAnsi="Times New Roman"/>
          <w:sz w:val="24"/>
          <w:szCs w:val="24"/>
        </w:rPr>
        <w:t>.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t>45</w:t>
      </w:r>
      <w:r w:rsidR="002B13FB" w:rsidRPr="002B13FB">
        <w:rPr>
          <w:rFonts w:ascii="Times New Roman" w:hAnsi="Times New Roman"/>
          <w:sz w:val="24"/>
          <w:szCs w:val="24"/>
        </w:rPr>
        <w:t xml:space="preserve">.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101506" w:rsidP="002B13FB">
      <w:pPr>
        <w:pStyle w:val="a3"/>
        <w:widowControl w:val="0"/>
        <w:jc w:val="both"/>
        <w:rPr>
          <w:rFonts w:ascii="Times New Roman" w:hAnsi="Times New Roman"/>
          <w:sz w:val="24"/>
          <w:szCs w:val="24"/>
        </w:rPr>
      </w:pPr>
      <w:r>
        <w:rPr>
          <w:rFonts w:ascii="Times New Roman" w:hAnsi="Times New Roman"/>
          <w:sz w:val="24"/>
          <w:szCs w:val="24"/>
        </w:rPr>
        <w:t>46</w:t>
      </w:r>
      <w:r w:rsidR="002B13FB" w:rsidRPr="002B13FB">
        <w:rPr>
          <w:rFonts w:ascii="Times New Roman" w:hAnsi="Times New Roman"/>
          <w:sz w:val="24"/>
          <w:szCs w:val="24"/>
        </w:rPr>
        <w:t>.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101506" w:rsidP="002B13FB">
      <w:pPr>
        <w:pStyle w:val="a3"/>
        <w:spacing w:before="100" w:line="228" w:lineRule="auto"/>
        <w:jc w:val="both"/>
        <w:rPr>
          <w:rFonts w:ascii="Times New Roman" w:hAnsi="Times New Roman"/>
          <w:sz w:val="24"/>
          <w:szCs w:val="24"/>
        </w:rPr>
      </w:pPr>
      <w:r>
        <w:rPr>
          <w:rFonts w:ascii="Times New Roman" w:hAnsi="Times New Roman"/>
          <w:sz w:val="24"/>
          <w:szCs w:val="24"/>
        </w:rPr>
        <w:t>47</w:t>
      </w:r>
      <w:r w:rsidR="002B13FB" w:rsidRPr="002B13FB">
        <w:rPr>
          <w:rFonts w:ascii="Times New Roman" w:hAnsi="Times New Roman"/>
          <w:sz w:val="24"/>
          <w:szCs w:val="24"/>
        </w:rPr>
        <w:t xml:space="preserve">.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sidR="002B13FB">
        <w:rPr>
          <w:rFonts w:ascii="Times New Roman" w:hAnsi="Times New Roman"/>
          <w:sz w:val="24"/>
          <w:szCs w:val="24"/>
        </w:rPr>
        <w:t>-</w:t>
      </w:r>
      <w:r w:rsidR="002B13FB"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101506" w:rsidP="002B13FB">
      <w:pPr>
        <w:pStyle w:val="a3"/>
        <w:spacing w:before="100" w:line="228" w:lineRule="auto"/>
        <w:jc w:val="both"/>
        <w:rPr>
          <w:rFonts w:ascii="Times New Roman" w:hAnsi="Times New Roman"/>
          <w:sz w:val="24"/>
          <w:szCs w:val="24"/>
        </w:rPr>
      </w:pPr>
      <w:r>
        <w:rPr>
          <w:rFonts w:ascii="Times New Roman" w:hAnsi="Times New Roman"/>
          <w:sz w:val="24"/>
          <w:szCs w:val="24"/>
        </w:rPr>
        <w:t>48</w:t>
      </w:r>
      <w:r w:rsidR="002B13FB" w:rsidRPr="002B13FB">
        <w:rPr>
          <w:rFonts w:ascii="Times New Roman" w:hAnsi="Times New Roman"/>
          <w:sz w:val="24"/>
          <w:szCs w:val="24"/>
        </w:rPr>
        <w:t>.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 1145 (Офіційний вісник України, 2019 р., № 4, ст. 133).</w:t>
      </w:r>
    </w:p>
    <w:p w:rsidR="00101506"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lastRenderedPageBreak/>
        <w:t xml:space="preserve">Виконавець зобов’язаний прибути на виклик споживача для проведення перевірки якості надання послуг </w:t>
      </w:r>
      <w:r w:rsidR="00101506">
        <w:rPr>
          <w:rFonts w:ascii="Times New Roman" w:hAnsi="Times New Roman"/>
          <w:sz w:val="24"/>
          <w:szCs w:val="24"/>
        </w:rPr>
        <w:t>.</w:t>
      </w:r>
    </w:p>
    <w:p w:rsidR="002B13FB" w:rsidRPr="002B13FB" w:rsidRDefault="00101506" w:rsidP="002B13FB">
      <w:pPr>
        <w:pStyle w:val="a3"/>
        <w:spacing w:before="100" w:line="228" w:lineRule="auto"/>
        <w:jc w:val="both"/>
        <w:rPr>
          <w:rFonts w:ascii="Times New Roman" w:hAnsi="Times New Roman"/>
          <w:sz w:val="24"/>
          <w:szCs w:val="24"/>
        </w:rPr>
      </w:pPr>
      <w:r>
        <w:rPr>
          <w:rFonts w:ascii="Times New Roman" w:hAnsi="Times New Roman"/>
          <w:sz w:val="24"/>
          <w:szCs w:val="24"/>
        </w:rPr>
        <w:t>49</w:t>
      </w:r>
      <w:r w:rsidR="002B13FB" w:rsidRPr="002B13FB">
        <w:rPr>
          <w:rFonts w:ascii="Times New Roman" w:hAnsi="Times New Roman"/>
          <w:sz w:val="24"/>
          <w:szCs w:val="24"/>
        </w:rPr>
        <w:t>.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9039C8" w:rsidRDefault="009039C8" w:rsidP="002B13FB">
      <w:pPr>
        <w:pStyle w:val="a3"/>
        <w:spacing w:before="100" w:line="228" w:lineRule="auto"/>
        <w:jc w:val="both"/>
        <w:rPr>
          <w:rFonts w:ascii="Times New Roman" w:hAnsi="Times New Roman"/>
          <w:sz w:val="24"/>
          <w:szCs w:val="24"/>
        </w:rPr>
      </w:pPr>
    </w:p>
    <w:p w:rsidR="009039C8" w:rsidRPr="002B0F63" w:rsidRDefault="009039C8" w:rsidP="009039C8">
      <w:pPr>
        <w:pStyle w:val="a3"/>
        <w:spacing w:before="100" w:line="228" w:lineRule="auto"/>
        <w:jc w:val="center"/>
        <w:rPr>
          <w:rFonts w:ascii="Times New Roman" w:hAnsi="Times New Roman"/>
          <w:b/>
          <w:sz w:val="24"/>
          <w:szCs w:val="24"/>
        </w:rPr>
      </w:pPr>
      <w:r w:rsidRPr="002B0F63">
        <w:rPr>
          <w:rFonts w:ascii="Times New Roman" w:hAnsi="Times New Roman"/>
          <w:b/>
          <w:sz w:val="24"/>
          <w:szCs w:val="24"/>
        </w:rPr>
        <w:t>Порядок обмеження (припинення) надання послуг</w:t>
      </w:r>
    </w:p>
    <w:p w:rsidR="002B0F63" w:rsidRDefault="002B0F63" w:rsidP="009039C8">
      <w:pPr>
        <w:pStyle w:val="a3"/>
        <w:spacing w:before="100" w:line="228" w:lineRule="auto"/>
        <w:jc w:val="both"/>
        <w:rPr>
          <w:rFonts w:ascii="Times New Roman" w:hAnsi="Times New Roman"/>
          <w:sz w:val="24"/>
          <w:szCs w:val="24"/>
        </w:rPr>
      </w:pPr>
    </w:p>
    <w:p w:rsidR="009039C8" w:rsidRDefault="00101506" w:rsidP="009039C8">
      <w:pPr>
        <w:pStyle w:val="a3"/>
        <w:spacing w:before="100" w:line="228" w:lineRule="auto"/>
        <w:jc w:val="both"/>
        <w:rPr>
          <w:rFonts w:ascii="Times New Roman" w:hAnsi="Times New Roman"/>
          <w:sz w:val="24"/>
          <w:szCs w:val="24"/>
        </w:rPr>
      </w:pPr>
      <w:r>
        <w:rPr>
          <w:rFonts w:ascii="Times New Roman" w:hAnsi="Times New Roman"/>
          <w:sz w:val="24"/>
          <w:szCs w:val="24"/>
        </w:rPr>
        <w:t>50</w:t>
      </w:r>
      <w:r w:rsidR="009039C8" w:rsidRPr="009039C8">
        <w:rPr>
          <w:rFonts w:ascii="Times New Roman" w:hAnsi="Times New Roman"/>
          <w:sz w:val="24"/>
          <w:szCs w:val="24"/>
        </w:rPr>
        <w:t xml:space="preserve">. Виконавець обмежує (припиняє) надання послуг у разі: 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споживачеві через засоби масової інформації або в інший спосіб, що гарантує доведення такої інформації до кожного споживача, із зазначенням причини та строку обмеження (припинення) в наданні відповідних послуг; ліквідації аварії, повідомивши споживачеві через засоби масової інформації або в інший спосіб, що гарантує доведення такої інформації до споживача, про таку перерву не пізніше ніж через три години з початку такої перерви. У повідомленні зазначається причина та строк перерви в наданні відповідних послуг. </w:t>
      </w:r>
    </w:p>
    <w:p w:rsidR="009039C8" w:rsidRDefault="00101506" w:rsidP="009039C8">
      <w:pPr>
        <w:pStyle w:val="a3"/>
        <w:spacing w:before="100" w:line="228" w:lineRule="auto"/>
        <w:jc w:val="both"/>
        <w:rPr>
          <w:rFonts w:ascii="Times New Roman" w:hAnsi="Times New Roman"/>
          <w:sz w:val="24"/>
          <w:szCs w:val="24"/>
        </w:rPr>
      </w:pPr>
      <w:r>
        <w:rPr>
          <w:rFonts w:ascii="Times New Roman" w:hAnsi="Times New Roman"/>
          <w:sz w:val="24"/>
          <w:szCs w:val="24"/>
        </w:rPr>
        <w:t>51</w:t>
      </w:r>
      <w:r w:rsidR="009039C8" w:rsidRPr="009039C8">
        <w:rPr>
          <w:rFonts w:ascii="Times New Roman" w:hAnsi="Times New Roman"/>
          <w:sz w:val="24"/>
          <w:szCs w:val="24"/>
        </w:rPr>
        <w:t xml:space="preserve">. Виконавець має право обмежити (припинити) надання відповідної послуги споживачеві у разі непогашення в повному обсязі заборгованості за спожиті послуги протягом 30 днів з дня отримання споживачем попередження від виконавця. Обмеження (припинення) надання послуг здійснюється виконавцем відповідно до частини четвертої статті 26 Закону України «Про житлово-комунальні послуги». </w:t>
      </w:r>
    </w:p>
    <w:p w:rsidR="009039C8" w:rsidRDefault="00101506" w:rsidP="009039C8">
      <w:pPr>
        <w:pStyle w:val="a3"/>
        <w:spacing w:before="100" w:line="228" w:lineRule="auto"/>
        <w:jc w:val="both"/>
        <w:rPr>
          <w:rFonts w:ascii="Times New Roman" w:hAnsi="Times New Roman"/>
          <w:sz w:val="24"/>
          <w:szCs w:val="24"/>
        </w:rPr>
      </w:pPr>
      <w:r>
        <w:rPr>
          <w:rFonts w:ascii="Times New Roman" w:hAnsi="Times New Roman"/>
          <w:sz w:val="24"/>
          <w:szCs w:val="24"/>
        </w:rPr>
        <w:t>52</w:t>
      </w:r>
      <w:r w:rsidR="009039C8" w:rsidRPr="009039C8">
        <w:rPr>
          <w:rFonts w:ascii="Times New Roman" w:hAnsi="Times New Roman"/>
          <w:sz w:val="24"/>
          <w:szCs w:val="24"/>
        </w:rPr>
        <w:t xml:space="preserve">. Для обмеження (припинення) надання відповідної послуги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 оплати за спожиті послуги протягом 30 днів з дня отримання попередження надання йому послуг може бути спочатку обмежено, а потім припинено. Таке попередження надсилається споживачеві не раніше наступного робочого дня після закінчення граничного строку оплати послуги, визначеного законодавством та/або договором. Попередження надсилається споживачеві рекомендованим листом (з повідомленням про вручення), або особисто чи в інший спосіб: шляхом повідомлення споживачеві через його особистий кабінет, СМС, мобільні додатки, тощо. </w:t>
      </w:r>
    </w:p>
    <w:p w:rsidR="009039C8" w:rsidRDefault="00101506" w:rsidP="009039C8">
      <w:pPr>
        <w:pStyle w:val="a3"/>
        <w:spacing w:before="100" w:line="228" w:lineRule="auto"/>
        <w:jc w:val="both"/>
        <w:rPr>
          <w:rFonts w:ascii="Times New Roman" w:hAnsi="Times New Roman"/>
          <w:sz w:val="24"/>
          <w:szCs w:val="24"/>
        </w:rPr>
      </w:pPr>
      <w:r>
        <w:rPr>
          <w:rFonts w:ascii="Times New Roman" w:hAnsi="Times New Roman"/>
          <w:sz w:val="24"/>
          <w:szCs w:val="24"/>
        </w:rPr>
        <w:t>53</w:t>
      </w:r>
      <w:r w:rsidR="009039C8" w:rsidRPr="009039C8">
        <w:rPr>
          <w:rFonts w:ascii="Times New Roman" w:hAnsi="Times New Roman"/>
          <w:sz w:val="24"/>
          <w:szCs w:val="24"/>
        </w:rPr>
        <w:t>. У разі непогашення споживачем заборгованості протягом 30 днів з дня отримання попередження виконавець має право обмежити (припинити) надання послуг споживачеві.</w:t>
      </w:r>
    </w:p>
    <w:p w:rsidR="009039C8" w:rsidRDefault="00101506" w:rsidP="009039C8">
      <w:pPr>
        <w:pStyle w:val="a3"/>
        <w:spacing w:before="100" w:line="228" w:lineRule="auto"/>
        <w:jc w:val="both"/>
        <w:rPr>
          <w:rFonts w:ascii="Times New Roman" w:hAnsi="Times New Roman"/>
          <w:sz w:val="24"/>
          <w:szCs w:val="24"/>
        </w:rPr>
      </w:pPr>
      <w:r>
        <w:rPr>
          <w:rFonts w:ascii="Times New Roman" w:hAnsi="Times New Roman"/>
          <w:sz w:val="24"/>
          <w:szCs w:val="24"/>
        </w:rPr>
        <w:t xml:space="preserve"> 54</w:t>
      </w:r>
      <w:r w:rsidR="009039C8" w:rsidRPr="009039C8">
        <w:rPr>
          <w:rFonts w:ascii="Times New Roman" w:hAnsi="Times New Roman"/>
          <w:sz w:val="24"/>
          <w:szCs w:val="24"/>
        </w:rPr>
        <w:t xml:space="preserve">. Обмеження (припинення) надання послуг не є підставою для розірвання договору про надання послуг. </w:t>
      </w:r>
    </w:p>
    <w:p w:rsidR="00101506" w:rsidRDefault="00B233A1" w:rsidP="009039C8">
      <w:pPr>
        <w:pStyle w:val="a3"/>
        <w:spacing w:before="100" w:line="228" w:lineRule="auto"/>
        <w:jc w:val="both"/>
        <w:rPr>
          <w:rFonts w:ascii="Times New Roman" w:hAnsi="Times New Roman"/>
          <w:sz w:val="24"/>
          <w:szCs w:val="24"/>
        </w:rPr>
      </w:pPr>
      <w:r>
        <w:rPr>
          <w:rFonts w:ascii="Times New Roman" w:hAnsi="Times New Roman"/>
          <w:sz w:val="24"/>
          <w:szCs w:val="24"/>
        </w:rPr>
        <w:t>55</w:t>
      </w:r>
      <w:r w:rsidR="009039C8" w:rsidRPr="009039C8">
        <w:rPr>
          <w:rFonts w:ascii="Times New Roman" w:hAnsi="Times New Roman"/>
          <w:sz w:val="24"/>
          <w:szCs w:val="24"/>
        </w:rPr>
        <w:t xml:space="preserve">.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 </w:t>
      </w:r>
    </w:p>
    <w:p w:rsidR="009039C8" w:rsidRDefault="00B233A1" w:rsidP="009039C8">
      <w:pPr>
        <w:pStyle w:val="a3"/>
        <w:spacing w:before="100" w:line="228" w:lineRule="auto"/>
        <w:jc w:val="both"/>
        <w:rPr>
          <w:rFonts w:ascii="Times New Roman" w:hAnsi="Times New Roman"/>
          <w:sz w:val="24"/>
          <w:szCs w:val="24"/>
        </w:rPr>
      </w:pPr>
      <w:r>
        <w:rPr>
          <w:rFonts w:ascii="Times New Roman" w:hAnsi="Times New Roman"/>
          <w:sz w:val="24"/>
          <w:szCs w:val="24"/>
        </w:rPr>
        <w:t>56</w:t>
      </w:r>
      <w:r w:rsidR="009039C8" w:rsidRPr="009039C8">
        <w:rPr>
          <w:rFonts w:ascii="Times New Roman" w:hAnsi="Times New Roman"/>
          <w:sz w:val="24"/>
          <w:szCs w:val="24"/>
        </w:rPr>
        <w:t>.Витрати виконавця, пов’язані з відновленням надання послуги споживачеві, підлягають відшкодуванню за рахунок споживача відповідно до кошторису витрат на відновлення надання послуг, складеного виконавцем.</w:t>
      </w:r>
    </w:p>
    <w:p w:rsidR="004E4D9F" w:rsidRDefault="004E4D9F" w:rsidP="002B13FB">
      <w:pPr>
        <w:pStyle w:val="a3"/>
        <w:spacing w:before="100" w:line="228" w:lineRule="auto"/>
        <w:jc w:val="both"/>
        <w:rPr>
          <w:rFonts w:ascii="Times New Roman" w:hAnsi="Times New Roman"/>
          <w:sz w:val="24"/>
          <w:szCs w:val="24"/>
        </w:rPr>
      </w:pPr>
    </w:p>
    <w:p w:rsidR="009039C8" w:rsidRPr="002B0F63" w:rsidRDefault="009039C8" w:rsidP="009039C8">
      <w:pPr>
        <w:pStyle w:val="a3"/>
        <w:spacing w:before="100" w:line="228" w:lineRule="auto"/>
        <w:jc w:val="center"/>
        <w:rPr>
          <w:rFonts w:ascii="Times New Roman" w:hAnsi="Times New Roman"/>
          <w:b/>
          <w:sz w:val="24"/>
          <w:szCs w:val="24"/>
        </w:rPr>
      </w:pPr>
      <w:r w:rsidRPr="002B0F63">
        <w:rPr>
          <w:rFonts w:ascii="Times New Roman" w:hAnsi="Times New Roman"/>
          <w:b/>
          <w:sz w:val="24"/>
          <w:szCs w:val="24"/>
        </w:rPr>
        <w:t>Форс-мажорні обставини</w:t>
      </w:r>
    </w:p>
    <w:p w:rsidR="002B0F63" w:rsidRDefault="002B0F63" w:rsidP="009039C8">
      <w:pPr>
        <w:pStyle w:val="a3"/>
        <w:spacing w:before="100" w:line="228" w:lineRule="auto"/>
        <w:jc w:val="both"/>
        <w:rPr>
          <w:rFonts w:ascii="Times New Roman" w:hAnsi="Times New Roman"/>
          <w:sz w:val="24"/>
          <w:szCs w:val="24"/>
        </w:rPr>
      </w:pPr>
    </w:p>
    <w:p w:rsidR="009039C8" w:rsidRDefault="00B233A1" w:rsidP="009039C8">
      <w:pPr>
        <w:pStyle w:val="a3"/>
        <w:spacing w:before="100" w:line="228" w:lineRule="auto"/>
        <w:jc w:val="both"/>
        <w:rPr>
          <w:rFonts w:ascii="Times New Roman" w:hAnsi="Times New Roman"/>
          <w:sz w:val="24"/>
          <w:szCs w:val="24"/>
        </w:rPr>
      </w:pPr>
      <w:r>
        <w:rPr>
          <w:rFonts w:ascii="Times New Roman" w:hAnsi="Times New Roman"/>
          <w:sz w:val="24"/>
          <w:szCs w:val="24"/>
        </w:rPr>
        <w:t>57</w:t>
      </w:r>
      <w:r w:rsidR="009039C8" w:rsidRPr="009039C8">
        <w:rPr>
          <w:rFonts w:ascii="Times New Roman" w:hAnsi="Times New Roman"/>
          <w:sz w:val="24"/>
          <w:szCs w:val="24"/>
        </w:rPr>
        <w:t>.Сторони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w:t>
      </w:r>
    </w:p>
    <w:p w:rsidR="009039C8" w:rsidRDefault="00B233A1" w:rsidP="009039C8">
      <w:pPr>
        <w:pStyle w:val="a3"/>
        <w:spacing w:before="100" w:line="228" w:lineRule="auto"/>
        <w:ind w:firstLine="0"/>
        <w:jc w:val="both"/>
        <w:rPr>
          <w:rFonts w:ascii="Times New Roman" w:hAnsi="Times New Roman"/>
          <w:sz w:val="24"/>
          <w:szCs w:val="24"/>
        </w:rPr>
      </w:pPr>
      <w:r>
        <w:rPr>
          <w:rFonts w:ascii="Times New Roman" w:hAnsi="Times New Roman"/>
          <w:sz w:val="24"/>
          <w:szCs w:val="24"/>
        </w:rPr>
        <w:lastRenderedPageBreak/>
        <w:t xml:space="preserve">         58</w:t>
      </w:r>
      <w:r w:rsidR="009039C8" w:rsidRPr="009039C8">
        <w:rPr>
          <w:rFonts w:ascii="Times New Roman" w:hAnsi="Times New Roman"/>
          <w:sz w:val="24"/>
          <w:szCs w:val="24"/>
        </w:rPr>
        <w:t xml:space="preserve">.Сторона,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w:t>
      </w:r>
      <w:proofErr w:type="spellStart"/>
      <w:r w:rsidR="009039C8" w:rsidRPr="009039C8">
        <w:rPr>
          <w:rFonts w:ascii="Times New Roman" w:hAnsi="Times New Roman"/>
          <w:sz w:val="24"/>
          <w:szCs w:val="24"/>
        </w:rPr>
        <w:t>форсмажорних</w:t>
      </w:r>
      <w:proofErr w:type="spellEnd"/>
      <w:r w:rsidR="009039C8" w:rsidRPr="009039C8">
        <w:rPr>
          <w:rFonts w:ascii="Times New Roman" w:hAnsi="Times New Roman"/>
          <w:sz w:val="24"/>
          <w:szCs w:val="24"/>
        </w:rPr>
        <w:t xml:space="preserve"> обставин відповідними документами. </w:t>
      </w:r>
    </w:p>
    <w:p w:rsidR="009039C8" w:rsidRPr="002B13FB" w:rsidRDefault="00B233A1" w:rsidP="009039C8">
      <w:pPr>
        <w:pStyle w:val="a3"/>
        <w:spacing w:before="100" w:line="228" w:lineRule="auto"/>
        <w:ind w:firstLine="0"/>
        <w:jc w:val="both"/>
        <w:rPr>
          <w:rFonts w:ascii="Times New Roman" w:hAnsi="Times New Roman"/>
          <w:sz w:val="24"/>
          <w:szCs w:val="24"/>
        </w:rPr>
      </w:pPr>
      <w:r>
        <w:rPr>
          <w:rFonts w:ascii="Times New Roman" w:hAnsi="Times New Roman"/>
          <w:sz w:val="24"/>
          <w:szCs w:val="24"/>
        </w:rPr>
        <w:t xml:space="preserve">         59</w:t>
      </w:r>
      <w:r w:rsidR="009039C8" w:rsidRPr="009039C8">
        <w:rPr>
          <w:rFonts w:ascii="Times New Roman" w:hAnsi="Times New Roman"/>
          <w:sz w:val="24"/>
          <w:szCs w:val="24"/>
        </w:rPr>
        <w:t>.У разі настання форс-мажорних обставин строк дії договору продовжується або припиняється за згодою сторін</w:t>
      </w:r>
    </w:p>
    <w:p w:rsidR="009039C8" w:rsidRDefault="009039C8" w:rsidP="002B13FB">
      <w:pPr>
        <w:pStyle w:val="a3"/>
        <w:spacing w:before="240" w:after="120" w:line="228" w:lineRule="auto"/>
        <w:ind w:firstLine="0"/>
        <w:jc w:val="center"/>
        <w:rPr>
          <w:rFonts w:ascii="Times New Roman" w:hAnsi="Times New Roman"/>
          <w:sz w:val="24"/>
          <w:szCs w:val="24"/>
        </w:rPr>
      </w:pPr>
    </w:p>
    <w:p w:rsidR="002B13FB" w:rsidRPr="002B0F63" w:rsidRDefault="002B13FB" w:rsidP="002B13FB">
      <w:pPr>
        <w:pStyle w:val="a3"/>
        <w:spacing w:before="240" w:after="120" w:line="228" w:lineRule="auto"/>
        <w:ind w:firstLine="0"/>
        <w:jc w:val="center"/>
        <w:rPr>
          <w:rFonts w:ascii="Times New Roman" w:hAnsi="Times New Roman"/>
          <w:b/>
          <w:sz w:val="24"/>
          <w:szCs w:val="24"/>
        </w:rPr>
      </w:pPr>
      <w:r w:rsidRPr="002B0F63">
        <w:rPr>
          <w:rFonts w:ascii="Times New Roman" w:hAnsi="Times New Roman"/>
          <w:b/>
          <w:sz w:val="24"/>
          <w:szCs w:val="24"/>
        </w:rPr>
        <w:t>Строк дії договору, порядок і умови внесення до нього змін,</w:t>
      </w:r>
      <w:r w:rsidRPr="002B0F63">
        <w:rPr>
          <w:rFonts w:ascii="Times New Roman" w:hAnsi="Times New Roman"/>
          <w:b/>
          <w:sz w:val="24"/>
          <w:szCs w:val="24"/>
        </w:rPr>
        <w:br/>
        <w:t>продовження строку його дії та розірвання</w:t>
      </w:r>
    </w:p>
    <w:p w:rsidR="004E4D9F" w:rsidRPr="002B13FB" w:rsidRDefault="004E4D9F" w:rsidP="002B13FB">
      <w:pPr>
        <w:pStyle w:val="a3"/>
        <w:spacing w:before="240" w:after="120" w:line="228" w:lineRule="auto"/>
        <w:ind w:firstLine="0"/>
        <w:jc w:val="center"/>
        <w:rPr>
          <w:rFonts w:ascii="Times New Roman" w:hAnsi="Times New Roman"/>
          <w:sz w:val="24"/>
          <w:szCs w:val="24"/>
        </w:rPr>
      </w:pPr>
    </w:p>
    <w:p w:rsidR="009039C8" w:rsidRDefault="00B233A1" w:rsidP="002B13FB">
      <w:pPr>
        <w:pStyle w:val="a3"/>
        <w:widowControl w:val="0"/>
        <w:jc w:val="both"/>
        <w:rPr>
          <w:rFonts w:ascii="Times New Roman" w:hAnsi="Times New Roman"/>
          <w:sz w:val="24"/>
          <w:szCs w:val="24"/>
        </w:rPr>
      </w:pPr>
      <w:r>
        <w:rPr>
          <w:rFonts w:ascii="Times New Roman" w:hAnsi="Times New Roman"/>
          <w:sz w:val="24"/>
          <w:szCs w:val="24"/>
        </w:rPr>
        <w:t>60</w:t>
      </w:r>
      <w:r w:rsidR="009039C8" w:rsidRPr="009039C8">
        <w:rPr>
          <w:rFonts w:ascii="Times New Roman" w:hAnsi="Times New Roman"/>
          <w:sz w:val="24"/>
          <w:szCs w:val="24"/>
        </w:rPr>
        <w:t xml:space="preserve">.Договір укладається строком на один рік. Якщо за один місяць до закінчення зазначеного строку жодна із сторін не повідомить письмово іншій стороні про відмову від договору, договір вважається продовженим на один рік. </w:t>
      </w:r>
    </w:p>
    <w:p w:rsidR="009039C8" w:rsidRDefault="00B233A1" w:rsidP="002B13FB">
      <w:pPr>
        <w:pStyle w:val="a3"/>
        <w:widowControl w:val="0"/>
        <w:jc w:val="both"/>
        <w:rPr>
          <w:rFonts w:ascii="Times New Roman" w:hAnsi="Times New Roman"/>
          <w:sz w:val="24"/>
          <w:szCs w:val="24"/>
        </w:rPr>
      </w:pPr>
      <w:r>
        <w:rPr>
          <w:rFonts w:ascii="Times New Roman" w:hAnsi="Times New Roman"/>
          <w:sz w:val="24"/>
          <w:szCs w:val="24"/>
        </w:rPr>
        <w:t>61</w:t>
      </w:r>
      <w:r w:rsidR="009039C8" w:rsidRPr="009039C8">
        <w:rPr>
          <w:rFonts w:ascii="Times New Roman" w:hAnsi="Times New Roman"/>
          <w:sz w:val="24"/>
          <w:szCs w:val="24"/>
        </w:rPr>
        <w:t xml:space="preserve">.Внесення змін до договору здійснюється шляхом укладення додаткової угоди, якщо інше не передбачено договором. </w:t>
      </w:r>
    </w:p>
    <w:p w:rsidR="009039C8" w:rsidRDefault="00B233A1" w:rsidP="002B13FB">
      <w:pPr>
        <w:pStyle w:val="a3"/>
        <w:widowControl w:val="0"/>
        <w:jc w:val="both"/>
        <w:rPr>
          <w:rFonts w:ascii="Times New Roman" w:hAnsi="Times New Roman"/>
          <w:sz w:val="24"/>
          <w:szCs w:val="24"/>
        </w:rPr>
      </w:pPr>
      <w:r>
        <w:rPr>
          <w:rFonts w:ascii="Times New Roman" w:hAnsi="Times New Roman"/>
          <w:sz w:val="24"/>
          <w:szCs w:val="24"/>
        </w:rPr>
        <w:t>62</w:t>
      </w:r>
      <w:r w:rsidR="009039C8" w:rsidRPr="009039C8">
        <w:rPr>
          <w:rFonts w:ascii="Times New Roman" w:hAnsi="Times New Roman"/>
          <w:sz w:val="24"/>
          <w:szCs w:val="24"/>
        </w:rPr>
        <w:t xml:space="preserve">.Договір може бути розірваний споживачем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 </w:t>
      </w:r>
    </w:p>
    <w:p w:rsidR="009039C8" w:rsidRDefault="00B233A1" w:rsidP="002B13FB">
      <w:pPr>
        <w:pStyle w:val="a3"/>
        <w:widowControl w:val="0"/>
        <w:jc w:val="both"/>
        <w:rPr>
          <w:rFonts w:ascii="Times New Roman" w:hAnsi="Times New Roman"/>
          <w:sz w:val="24"/>
          <w:szCs w:val="24"/>
        </w:rPr>
      </w:pPr>
      <w:r>
        <w:rPr>
          <w:rFonts w:ascii="Times New Roman" w:hAnsi="Times New Roman"/>
          <w:sz w:val="24"/>
          <w:szCs w:val="24"/>
        </w:rPr>
        <w:t>63</w:t>
      </w:r>
      <w:r w:rsidR="009039C8" w:rsidRPr="009039C8">
        <w:rPr>
          <w:rFonts w:ascii="Times New Roman" w:hAnsi="Times New Roman"/>
          <w:sz w:val="24"/>
          <w:szCs w:val="24"/>
        </w:rPr>
        <w:t xml:space="preserve">.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 </w:t>
      </w:r>
    </w:p>
    <w:p w:rsidR="009039C8" w:rsidRDefault="00101506" w:rsidP="002B13FB">
      <w:pPr>
        <w:pStyle w:val="a3"/>
        <w:widowControl w:val="0"/>
        <w:jc w:val="both"/>
        <w:rPr>
          <w:rFonts w:ascii="Times New Roman" w:hAnsi="Times New Roman"/>
          <w:sz w:val="24"/>
          <w:szCs w:val="24"/>
        </w:rPr>
      </w:pPr>
      <w:r>
        <w:rPr>
          <w:rFonts w:ascii="Times New Roman" w:hAnsi="Times New Roman"/>
          <w:sz w:val="24"/>
          <w:szCs w:val="24"/>
        </w:rPr>
        <w:t>6</w:t>
      </w:r>
      <w:r w:rsidR="00B233A1">
        <w:rPr>
          <w:rFonts w:ascii="Times New Roman" w:hAnsi="Times New Roman"/>
          <w:sz w:val="24"/>
          <w:szCs w:val="24"/>
        </w:rPr>
        <w:t>4</w:t>
      </w:r>
      <w:r w:rsidR="009039C8" w:rsidRPr="009039C8">
        <w:rPr>
          <w:rFonts w:ascii="Times New Roman" w:hAnsi="Times New Roman"/>
          <w:sz w:val="24"/>
          <w:szCs w:val="24"/>
        </w:rPr>
        <w:t xml:space="preserve">.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 </w:t>
      </w:r>
    </w:p>
    <w:p w:rsidR="009039C8" w:rsidRDefault="00B233A1" w:rsidP="002B13FB">
      <w:pPr>
        <w:pStyle w:val="a3"/>
        <w:widowControl w:val="0"/>
        <w:jc w:val="both"/>
        <w:rPr>
          <w:rFonts w:ascii="Times New Roman" w:hAnsi="Times New Roman"/>
          <w:sz w:val="24"/>
          <w:szCs w:val="24"/>
        </w:rPr>
      </w:pPr>
      <w:r>
        <w:rPr>
          <w:rFonts w:ascii="Times New Roman" w:hAnsi="Times New Roman"/>
          <w:sz w:val="24"/>
          <w:szCs w:val="24"/>
        </w:rPr>
        <w:t>65</w:t>
      </w:r>
      <w:r w:rsidR="009039C8" w:rsidRPr="009039C8">
        <w:rPr>
          <w:rFonts w:ascii="Times New Roman" w:hAnsi="Times New Roman"/>
          <w:sz w:val="24"/>
          <w:szCs w:val="24"/>
        </w:rPr>
        <w:t xml:space="preserve">. Цей договір є електронним документом і на нього поширюється дія Закону України «Про електронні документи та електронний документообіг». </w:t>
      </w:r>
    </w:p>
    <w:p w:rsidR="009039C8" w:rsidRDefault="00B233A1" w:rsidP="002B13FB">
      <w:pPr>
        <w:pStyle w:val="a3"/>
        <w:widowControl w:val="0"/>
        <w:jc w:val="both"/>
        <w:rPr>
          <w:rFonts w:ascii="Times New Roman" w:hAnsi="Times New Roman"/>
          <w:sz w:val="24"/>
          <w:szCs w:val="24"/>
        </w:rPr>
      </w:pPr>
      <w:r>
        <w:rPr>
          <w:rFonts w:ascii="Times New Roman" w:hAnsi="Times New Roman"/>
          <w:sz w:val="24"/>
          <w:szCs w:val="24"/>
        </w:rPr>
        <w:t>66</w:t>
      </w:r>
      <w:r w:rsidR="009039C8" w:rsidRPr="009039C8">
        <w:rPr>
          <w:rFonts w:ascii="Times New Roman" w:hAnsi="Times New Roman"/>
          <w:sz w:val="24"/>
          <w:szCs w:val="24"/>
        </w:rPr>
        <w:t xml:space="preserve">.Договір може бути розірваний достроково, припинено надання послуг, відключено від водопостачання та водовідведення у разі: </w:t>
      </w:r>
    </w:p>
    <w:p w:rsidR="009039C8"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1)зникнення потреби в отриманні послуги, або відмови споживача від користування послугами виконавця; </w:t>
      </w:r>
    </w:p>
    <w:p w:rsidR="009039C8"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переходу права власності (користування) до іншої особи; </w:t>
      </w:r>
    </w:p>
    <w:p w:rsidR="009039C8"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невиконання умов договору сторонами договору; </w:t>
      </w:r>
    </w:p>
    <w:p w:rsidR="009039C8"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прострочення терміну оплати споживачем наданих послуг більш ніж на 30 днів; </w:t>
      </w:r>
    </w:p>
    <w:p w:rsidR="009039C8"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відмови споживача надати доступ виконавцю до свого житла, іншого об’єкта нерухомого майна для: ліквідації та відвернення аварій, проведення технічних чи профілактичних оглядів, зняття контрольних показань вузлів обліку;</w:t>
      </w:r>
    </w:p>
    <w:p w:rsidR="009039C8"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якщо споживач самовільно приєднався до систем централізованого комунального водопостачання та водовідведення, або самовільно користується ними; </w:t>
      </w:r>
    </w:p>
    <w:p w:rsidR="009039C8"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порушення цілісності пломб на засобах обліку споживача, а також на їх з’єднувальних частинах накладених заводом виробником та виконавцем, виявлення фактів фізичного та штучного впливу на роботу засобів обліку; </w:t>
      </w:r>
    </w:p>
    <w:p w:rsidR="002B0F63"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самовільного зняття засобів обліку, здійснення будь-яких замін їх частин, або зміни положення на водомірному </w:t>
      </w:r>
      <w:proofErr w:type="spellStart"/>
      <w:r w:rsidRPr="009039C8">
        <w:rPr>
          <w:rFonts w:ascii="Times New Roman" w:hAnsi="Times New Roman"/>
          <w:sz w:val="24"/>
          <w:szCs w:val="24"/>
        </w:rPr>
        <w:t>вузлі</w:t>
      </w:r>
      <w:proofErr w:type="spellEnd"/>
      <w:r w:rsidRPr="009039C8">
        <w:rPr>
          <w:rFonts w:ascii="Times New Roman" w:hAnsi="Times New Roman"/>
          <w:sz w:val="24"/>
          <w:szCs w:val="24"/>
        </w:rPr>
        <w:t xml:space="preserve"> споживача, де їх встановлено, зняття чи пошкодження пломб, накладених органами Держспоживстандарту, заводом виробником, або виконавцем;</w:t>
      </w:r>
    </w:p>
    <w:p w:rsidR="002B0F63"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lastRenderedPageBreak/>
        <w:t xml:space="preserve">витоку води через зіпсування санітарно-технічних приладів та арматури, пошкодження внутрішньої мережі водопостачання у тому числі </w:t>
      </w:r>
      <w:proofErr w:type="spellStart"/>
      <w:r w:rsidRPr="009039C8">
        <w:rPr>
          <w:rFonts w:ascii="Times New Roman" w:hAnsi="Times New Roman"/>
          <w:sz w:val="24"/>
          <w:szCs w:val="24"/>
        </w:rPr>
        <w:t>внутрішньобудинкової</w:t>
      </w:r>
      <w:proofErr w:type="spellEnd"/>
      <w:r w:rsidRPr="009039C8">
        <w:rPr>
          <w:rFonts w:ascii="Times New Roman" w:hAnsi="Times New Roman"/>
          <w:sz w:val="24"/>
          <w:szCs w:val="24"/>
        </w:rPr>
        <w:t xml:space="preserve">, нераціонального використання води. У випадку, коли засіб обліку на вводі відсутній або не працює з вини споживача; </w:t>
      </w:r>
    </w:p>
    <w:p w:rsidR="002B0F63"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витоку води через зіпсування санітарно-технічних приладів та арматури, пошкодження внутрішньої мережі водопостачання у тому числі </w:t>
      </w:r>
      <w:proofErr w:type="spellStart"/>
      <w:r w:rsidRPr="009039C8">
        <w:rPr>
          <w:rFonts w:ascii="Times New Roman" w:hAnsi="Times New Roman"/>
          <w:sz w:val="24"/>
          <w:szCs w:val="24"/>
        </w:rPr>
        <w:t>внутрішньобудинкової</w:t>
      </w:r>
      <w:proofErr w:type="spellEnd"/>
      <w:r w:rsidRPr="009039C8">
        <w:rPr>
          <w:rFonts w:ascii="Times New Roman" w:hAnsi="Times New Roman"/>
          <w:sz w:val="24"/>
          <w:szCs w:val="24"/>
        </w:rPr>
        <w:t xml:space="preserve">, нераціонального використання води, у випадку, коли засіб обліку на вводі відсутній або не працює з вини споживача; </w:t>
      </w:r>
    </w:p>
    <w:p w:rsidR="002B0F63"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невиконання споживачем у встановлені строки вимог технічних умов, приписів, повідомлень, актів перевірки технічного стану систем, щодо усунення недоліків систем централізованого водопостачання та водовідведення. </w:t>
      </w:r>
    </w:p>
    <w:p w:rsidR="002B0F63" w:rsidRDefault="00B233A1" w:rsidP="009039C8">
      <w:pPr>
        <w:pStyle w:val="a3"/>
        <w:widowControl w:val="0"/>
        <w:ind w:firstLine="0"/>
        <w:jc w:val="both"/>
        <w:rPr>
          <w:rFonts w:ascii="Times New Roman" w:hAnsi="Times New Roman"/>
          <w:sz w:val="24"/>
          <w:szCs w:val="24"/>
        </w:rPr>
      </w:pPr>
      <w:r>
        <w:rPr>
          <w:rFonts w:ascii="Times New Roman" w:hAnsi="Times New Roman"/>
          <w:sz w:val="24"/>
          <w:szCs w:val="24"/>
        </w:rPr>
        <w:t xml:space="preserve">    67</w:t>
      </w:r>
      <w:r w:rsidR="009039C8" w:rsidRPr="009039C8">
        <w:rPr>
          <w:rFonts w:ascii="Times New Roman" w:hAnsi="Times New Roman"/>
          <w:sz w:val="24"/>
          <w:szCs w:val="24"/>
        </w:rPr>
        <w:t xml:space="preserve">.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що необхідні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 </w:t>
      </w:r>
    </w:p>
    <w:p w:rsidR="002B0F63" w:rsidRDefault="00B233A1" w:rsidP="009039C8">
      <w:pPr>
        <w:pStyle w:val="a3"/>
        <w:widowControl w:val="0"/>
        <w:ind w:firstLine="0"/>
        <w:jc w:val="both"/>
        <w:rPr>
          <w:rFonts w:ascii="Times New Roman" w:hAnsi="Times New Roman"/>
          <w:sz w:val="24"/>
          <w:szCs w:val="24"/>
        </w:rPr>
      </w:pPr>
      <w:r>
        <w:rPr>
          <w:rFonts w:ascii="Times New Roman" w:hAnsi="Times New Roman"/>
          <w:sz w:val="24"/>
          <w:szCs w:val="24"/>
        </w:rPr>
        <w:t xml:space="preserve">   68</w:t>
      </w:r>
      <w:r w:rsidR="009039C8" w:rsidRPr="009039C8">
        <w:rPr>
          <w:rFonts w:ascii="Times New Roman" w:hAnsi="Times New Roman"/>
          <w:sz w:val="24"/>
          <w:szCs w:val="24"/>
        </w:rPr>
        <w:t xml:space="preserve">. Спори, що можуть виникнути у процесі виконання договору, сторони вирішують шляхом переговорів. Неврегульовані питання вирішуються у судовому порядку. </w:t>
      </w:r>
    </w:p>
    <w:p w:rsidR="004E4D9F" w:rsidRDefault="00B233A1" w:rsidP="009039C8">
      <w:pPr>
        <w:pStyle w:val="a3"/>
        <w:widowControl w:val="0"/>
        <w:ind w:firstLine="0"/>
        <w:jc w:val="both"/>
        <w:rPr>
          <w:rFonts w:ascii="Times New Roman" w:hAnsi="Times New Roman"/>
          <w:sz w:val="24"/>
          <w:szCs w:val="24"/>
        </w:rPr>
      </w:pPr>
      <w:r>
        <w:rPr>
          <w:rFonts w:ascii="Times New Roman" w:hAnsi="Times New Roman"/>
          <w:sz w:val="24"/>
          <w:szCs w:val="24"/>
        </w:rPr>
        <w:t xml:space="preserve">   69</w:t>
      </w:r>
      <w:r w:rsidR="009039C8" w:rsidRPr="009039C8">
        <w:rPr>
          <w:rFonts w:ascii="Times New Roman" w:hAnsi="Times New Roman"/>
          <w:sz w:val="24"/>
          <w:szCs w:val="24"/>
        </w:rPr>
        <w:t>. Договір укладений у двох примірниках по одному для кожної із сторін, що мають однакову юридичну силу.</w:t>
      </w:r>
    </w:p>
    <w:p w:rsidR="002B0F63" w:rsidRPr="002B0F63" w:rsidRDefault="002B0F63" w:rsidP="002B0F63">
      <w:pPr>
        <w:pStyle w:val="a3"/>
        <w:widowControl w:val="0"/>
        <w:ind w:firstLine="0"/>
        <w:jc w:val="center"/>
        <w:rPr>
          <w:rFonts w:ascii="Times New Roman" w:hAnsi="Times New Roman"/>
          <w:b/>
          <w:sz w:val="24"/>
          <w:szCs w:val="24"/>
        </w:rPr>
      </w:pPr>
      <w:r w:rsidRPr="002B0F63">
        <w:rPr>
          <w:rFonts w:ascii="Times New Roman" w:hAnsi="Times New Roman"/>
          <w:b/>
          <w:sz w:val="24"/>
          <w:szCs w:val="24"/>
        </w:rPr>
        <w:t>Точки розподілу , в яких здійснюється передача послуг від виконавця споживачеві</w:t>
      </w:r>
    </w:p>
    <w:p w:rsidR="002B0F63" w:rsidRDefault="002B0F63" w:rsidP="002B0F63">
      <w:pPr>
        <w:pStyle w:val="a3"/>
        <w:widowControl w:val="0"/>
        <w:ind w:firstLine="0"/>
        <w:jc w:val="center"/>
        <w:rPr>
          <w:rFonts w:ascii="Times New Roman" w:hAnsi="Times New Roman"/>
          <w:sz w:val="24"/>
          <w:szCs w:val="24"/>
        </w:rPr>
      </w:pPr>
    </w:p>
    <w:p w:rsidR="002B0F63" w:rsidRDefault="002B0F63" w:rsidP="002B0F63">
      <w:pPr>
        <w:pStyle w:val="a3"/>
        <w:widowControl w:val="0"/>
        <w:ind w:firstLine="0"/>
        <w:jc w:val="both"/>
        <w:rPr>
          <w:rFonts w:ascii="Times New Roman" w:hAnsi="Times New Roman"/>
          <w:sz w:val="24"/>
          <w:szCs w:val="24"/>
        </w:rPr>
      </w:pPr>
      <w:r>
        <w:rPr>
          <w:rFonts w:ascii="Times New Roman" w:hAnsi="Times New Roman"/>
          <w:sz w:val="24"/>
          <w:szCs w:val="24"/>
        </w:rPr>
        <w:t xml:space="preserve">   </w:t>
      </w:r>
      <w:r w:rsidR="00B233A1">
        <w:rPr>
          <w:rFonts w:ascii="Times New Roman" w:hAnsi="Times New Roman"/>
          <w:sz w:val="24"/>
          <w:szCs w:val="24"/>
        </w:rPr>
        <w:t>70</w:t>
      </w:r>
      <w:r w:rsidRPr="002B0F63">
        <w:rPr>
          <w:rFonts w:ascii="Times New Roman" w:hAnsi="Times New Roman"/>
          <w:sz w:val="24"/>
          <w:szCs w:val="24"/>
        </w:rPr>
        <w:t xml:space="preserve">. Точками розподілу, в яких здійснюється передача послуг від виконавця споживачеві, є місце підключення відповідної інженерної мережі будинку до мережі виконавця. </w:t>
      </w:r>
    </w:p>
    <w:p w:rsidR="002B0F63" w:rsidRDefault="002B0F63" w:rsidP="002B0F63">
      <w:pPr>
        <w:pStyle w:val="a3"/>
        <w:widowControl w:val="0"/>
        <w:ind w:firstLine="0"/>
        <w:jc w:val="both"/>
        <w:rPr>
          <w:rFonts w:ascii="Times New Roman" w:hAnsi="Times New Roman"/>
          <w:sz w:val="24"/>
          <w:szCs w:val="24"/>
        </w:rPr>
      </w:pPr>
      <w:r>
        <w:rPr>
          <w:rFonts w:ascii="Times New Roman" w:hAnsi="Times New Roman"/>
          <w:sz w:val="24"/>
          <w:szCs w:val="24"/>
        </w:rPr>
        <w:t xml:space="preserve">   </w:t>
      </w:r>
      <w:r w:rsidR="00B233A1">
        <w:rPr>
          <w:rFonts w:ascii="Times New Roman" w:hAnsi="Times New Roman"/>
          <w:sz w:val="24"/>
          <w:szCs w:val="24"/>
        </w:rPr>
        <w:t>71</w:t>
      </w:r>
      <w:r w:rsidRPr="002B0F63">
        <w:rPr>
          <w:rFonts w:ascii="Times New Roman" w:hAnsi="Times New Roman"/>
          <w:sz w:val="24"/>
          <w:szCs w:val="24"/>
        </w:rPr>
        <w:t xml:space="preserve">. Вузли обліку розташовуються на мережі споживача, як правило, на межі балансової належності мереж виконавця та споживача, або за згодою виконавця в приміщеннях, розташованих безпосередньо за зовнішньою стіною будівлі в місці входу водопровідного вводу. </w:t>
      </w:r>
    </w:p>
    <w:p w:rsidR="002B0F63" w:rsidRDefault="002B0F63" w:rsidP="002B0F63">
      <w:pPr>
        <w:pStyle w:val="a3"/>
        <w:widowControl w:val="0"/>
        <w:ind w:firstLine="0"/>
        <w:jc w:val="both"/>
        <w:rPr>
          <w:rFonts w:ascii="Times New Roman" w:hAnsi="Times New Roman"/>
          <w:sz w:val="24"/>
          <w:szCs w:val="24"/>
        </w:rPr>
      </w:pPr>
      <w:r>
        <w:rPr>
          <w:rFonts w:ascii="Times New Roman" w:hAnsi="Times New Roman"/>
          <w:sz w:val="24"/>
          <w:szCs w:val="24"/>
        </w:rPr>
        <w:t xml:space="preserve">   </w:t>
      </w:r>
      <w:r w:rsidR="00B233A1">
        <w:rPr>
          <w:rFonts w:ascii="Times New Roman" w:hAnsi="Times New Roman"/>
          <w:sz w:val="24"/>
          <w:szCs w:val="24"/>
        </w:rPr>
        <w:t>72</w:t>
      </w:r>
      <w:r w:rsidRPr="002B0F63">
        <w:rPr>
          <w:rFonts w:ascii="Times New Roman" w:hAnsi="Times New Roman"/>
          <w:sz w:val="24"/>
          <w:szCs w:val="24"/>
        </w:rPr>
        <w:t>. У разі розташування вузла обліку в приміщеннях, розташованих безпосередньо за зовнішньою стіною будівлі в місці входу водопровідного вводу, споживач несе відповідальність за інженерну мережу будинку від місця підключення до мережі виконавця, а саме: ліквідацію течі та усуненню інших пошкоджень мережі на цій ділянці, компенсацію виконавцю втрат води згідно «Правил користування системами централізованого комунального водопостачання та водовідведення в населених пунктах України».</w:t>
      </w:r>
    </w:p>
    <w:p w:rsidR="007E776F" w:rsidRDefault="007E776F" w:rsidP="007E776F">
      <w:pPr>
        <w:pStyle w:val="a3"/>
        <w:widowControl w:val="0"/>
        <w:ind w:firstLine="0"/>
        <w:jc w:val="center"/>
        <w:rPr>
          <w:rFonts w:ascii="Times New Roman" w:hAnsi="Times New Roman"/>
          <w:b/>
          <w:sz w:val="24"/>
          <w:szCs w:val="24"/>
        </w:rPr>
      </w:pPr>
    </w:p>
    <w:p w:rsidR="007E776F" w:rsidRDefault="007E776F" w:rsidP="007E776F">
      <w:pPr>
        <w:pStyle w:val="a3"/>
        <w:widowControl w:val="0"/>
        <w:ind w:firstLine="0"/>
        <w:jc w:val="center"/>
        <w:rPr>
          <w:rFonts w:ascii="Times New Roman" w:hAnsi="Times New Roman"/>
          <w:b/>
          <w:sz w:val="24"/>
          <w:szCs w:val="24"/>
        </w:rPr>
      </w:pPr>
    </w:p>
    <w:p w:rsidR="007E776F" w:rsidRDefault="007E776F" w:rsidP="007E776F">
      <w:pPr>
        <w:pStyle w:val="a3"/>
        <w:widowControl w:val="0"/>
        <w:ind w:firstLine="0"/>
        <w:jc w:val="center"/>
        <w:rPr>
          <w:rFonts w:ascii="Times New Roman" w:hAnsi="Times New Roman"/>
          <w:b/>
          <w:sz w:val="24"/>
          <w:szCs w:val="24"/>
        </w:rPr>
      </w:pPr>
      <w:r w:rsidRPr="007E776F">
        <w:rPr>
          <w:rFonts w:ascii="Times New Roman" w:hAnsi="Times New Roman"/>
          <w:b/>
          <w:sz w:val="24"/>
          <w:szCs w:val="24"/>
        </w:rPr>
        <w:t>Інші умови</w:t>
      </w:r>
    </w:p>
    <w:p w:rsidR="007E776F" w:rsidRDefault="007E776F" w:rsidP="007E776F">
      <w:pPr>
        <w:pStyle w:val="a3"/>
        <w:widowControl w:val="0"/>
        <w:ind w:firstLine="0"/>
        <w:jc w:val="center"/>
        <w:rPr>
          <w:rFonts w:ascii="Times New Roman" w:hAnsi="Times New Roman"/>
          <w:b/>
          <w:sz w:val="24"/>
          <w:szCs w:val="24"/>
        </w:rPr>
      </w:pPr>
    </w:p>
    <w:tbl>
      <w:tblPr>
        <w:tblStyle w:val="a6"/>
        <w:tblW w:w="0" w:type="auto"/>
        <w:tblLook w:val="04A0" w:firstRow="1" w:lastRow="0" w:firstColumn="1" w:lastColumn="0" w:noHBand="0" w:noVBand="1"/>
      </w:tblPr>
      <w:tblGrid>
        <w:gridCol w:w="3114"/>
        <w:gridCol w:w="3115"/>
        <w:gridCol w:w="3115"/>
      </w:tblGrid>
      <w:tr w:rsidR="007E776F" w:rsidTr="007E776F">
        <w:trPr>
          <w:trHeight w:val="962"/>
        </w:trPr>
        <w:tc>
          <w:tcPr>
            <w:tcW w:w="3114" w:type="dxa"/>
          </w:tcPr>
          <w:p w:rsidR="00707F6F" w:rsidRDefault="007E776F" w:rsidP="00707F6F">
            <w:pPr>
              <w:pStyle w:val="a3"/>
              <w:widowControl w:val="0"/>
              <w:ind w:firstLine="0"/>
              <w:jc w:val="center"/>
              <w:rPr>
                <w:rFonts w:ascii="Times New Roman" w:hAnsi="Times New Roman"/>
                <w:sz w:val="24"/>
                <w:szCs w:val="24"/>
              </w:rPr>
            </w:pPr>
            <w:proofErr w:type="spellStart"/>
            <w:r w:rsidRPr="007E776F">
              <w:rPr>
                <w:rFonts w:ascii="Times New Roman" w:hAnsi="Times New Roman"/>
                <w:sz w:val="24"/>
                <w:szCs w:val="24"/>
              </w:rPr>
              <w:t>м.Свалява</w:t>
            </w:r>
            <w:proofErr w:type="spellEnd"/>
            <w:r w:rsidRPr="007E776F">
              <w:rPr>
                <w:rFonts w:ascii="Times New Roman" w:hAnsi="Times New Roman"/>
                <w:sz w:val="24"/>
                <w:szCs w:val="24"/>
              </w:rPr>
              <w:t>,</w:t>
            </w:r>
          </w:p>
          <w:p w:rsidR="007E776F" w:rsidRPr="007E776F" w:rsidRDefault="007E776F" w:rsidP="00707F6F">
            <w:pPr>
              <w:pStyle w:val="a3"/>
              <w:widowControl w:val="0"/>
              <w:ind w:firstLine="0"/>
              <w:jc w:val="center"/>
              <w:rPr>
                <w:rFonts w:ascii="Times New Roman" w:hAnsi="Times New Roman"/>
                <w:sz w:val="24"/>
                <w:szCs w:val="24"/>
              </w:rPr>
            </w:pPr>
            <w:r w:rsidRPr="007E776F">
              <w:rPr>
                <w:rFonts w:ascii="Times New Roman" w:hAnsi="Times New Roman"/>
                <w:sz w:val="24"/>
                <w:szCs w:val="24"/>
              </w:rPr>
              <w:t xml:space="preserve"> вул. Набережна,28</w:t>
            </w:r>
          </w:p>
        </w:tc>
        <w:tc>
          <w:tcPr>
            <w:tcW w:w="3115" w:type="dxa"/>
          </w:tcPr>
          <w:p w:rsidR="007E776F" w:rsidRPr="007E776F" w:rsidRDefault="007E776F" w:rsidP="007E776F">
            <w:pPr>
              <w:pStyle w:val="a3"/>
              <w:widowControl w:val="0"/>
              <w:ind w:firstLine="0"/>
              <w:jc w:val="center"/>
              <w:rPr>
                <w:rFonts w:ascii="Times New Roman" w:hAnsi="Times New Roman"/>
                <w:sz w:val="24"/>
                <w:szCs w:val="24"/>
              </w:rPr>
            </w:pPr>
            <w:r w:rsidRPr="007E776F">
              <w:rPr>
                <w:rFonts w:ascii="Times New Roman" w:hAnsi="Times New Roman"/>
                <w:sz w:val="24"/>
                <w:szCs w:val="24"/>
              </w:rPr>
              <w:t>Приймальня</w:t>
            </w:r>
          </w:p>
          <w:p w:rsidR="007E776F" w:rsidRDefault="007E776F" w:rsidP="007E776F">
            <w:pPr>
              <w:pStyle w:val="a3"/>
              <w:widowControl w:val="0"/>
              <w:ind w:firstLine="0"/>
              <w:jc w:val="center"/>
              <w:rPr>
                <w:rFonts w:ascii="Times New Roman" w:hAnsi="Times New Roman"/>
                <w:b/>
                <w:sz w:val="24"/>
                <w:szCs w:val="24"/>
              </w:rPr>
            </w:pPr>
            <w:r w:rsidRPr="007E776F">
              <w:rPr>
                <w:rFonts w:ascii="Times New Roman" w:hAnsi="Times New Roman"/>
                <w:sz w:val="24"/>
                <w:szCs w:val="24"/>
              </w:rPr>
              <w:t>(загальні питання</w:t>
            </w:r>
            <w:r>
              <w:rPr>
                <w:rFonts w:ascii="Times New Roman" w:hAnsi="Times New Roman"/>
                <w:b/>
                <w:sz w:val="24"/>
                <w:szCs w:val="24"/>
              </w:rPr>
              <w:t>)</w:t>
            </w:r>
          </w:p>
        </w:tc>
        <w:tc>
          <w:tcPr>
            <w:tcW w:w="3115" w:type="dxa"/>
          </w:tcPr>
          <w:p w:rsidR="00707F6F" w:rsidRDefault="00707F6F" w:rsidP="00707F6F">
            <w:pPr>
              <w:pStyle w:val="a3"/>
              <w:widowControl w:val="0"/>
              <w:ind w:firstLine="0"/>
              <w:jc w:val="center"/>
              <w:rPr>
                <w:rFonts w:ascii="Times New Roman" w:hAnsi="Times New Roman"/>
                <w:sz w:val="24"/>
                <w:szCs w:val="24"/>
              </w:rPr>
            </w:pPr>
          </w:p>
          <w:p w:rsidR="007E776F" w:rsidRPr="007E776F" w:rsidRDefault="007E776F" w:rsidP="00707F6F">
            <w:pPr>
              <w:pStyle w:val="a3"/>
              <w:widowControl w:val="0"/>
              <w:ind w:firstLine="0"/>
              <w:jc w:val="center"/>
              <w:rPr>
                <w:rFonts w:ascii="Times New Roman" w:hAnsi="Times New Roman"/>
                <w:sz w:val="24"/>
                <w:szCs w:val="24"/>
              </w:rPr>
            </w:pPr>
            <w:r w:rsidRPr="007E776F">
              <w:rPr>
                <w:rFonts w:ascii="Times New Roman" w:hAnsi="Times New Roman"/>
                <w:sz w:val="24"/>
                <w:szCs w:val="24"/>
              </w:rPr>
              <w:t>(066)100-94-42</w:t>
            </w:r>
          </w:p>
        </w:tc>
      </w:tr>
    </w:tbl>
    <w:p w:rsidR="007E776F" w:rsidRPr="007E776F" w:rsidRDefault="007E776F" w:rsidP="007E776F">
      <w:pPr>
        <w:pStyle w:val="a3"/>
        <w:widowControl w:val="0"/>
        <w:ind w:firstLine="0"/>
        <w:jc w:val="center"/>
        <w:rPr>
          <w:rFonts w:ascii="Times New Roman" w:hAnsi="Times New Roman"/>
          <w:b/>
          <w:sz w:val="24"/>
          <w:szCs w:val="24"/>
        </w:rPr>
      </w:pPr>
    </w:p>
    <w:p w:rsidR="002B13FB" w:rsidRPr="002B0F63" w:rsidRDefault="002B13FB" w:rsidP="002B13FB">
      <w:pPr>
        <w:pStyle w:val="a4"/>
        <w:keepNext w:val="0"/>
        <w:keepLines w:val="0"/>
        <w:widowControl w:val="0"/>
        <w:spacing w:after="120"/>
        <w:rPr>
          <w:rFonts w:ascii="Times New Roman" w:hAnsi="Times New Roman"/>
          <w:sz w:val="24"/>
          <w:szCs w:val="24"/>
        </w:rPr>
      </w:pPr>
      <w:r w:rsidRPr="002B0F63">
        <w:rPr>
          <w:rFonts w:ascii="Times New Roman" w:hAnsi="Times New Roman"/>
          <w:sz w:val="24"/>
          <w:szCs w:val="24"/>
        </w:rPr>
        <w:t>Прикінцеві положення</w:t>
      </w:r>
    </w:p>
    <w:p w:rsidR="002B13FB" w:rsidRDefault="00101506" w:rsidP="00101506">
      <w:pPr>
        <w:pStyle w:val="a3"/>
        <w:widowControl w:val="0"/>
        <w:ind w:firstLine="0"/>
        <w:jc w:val="both"/>
        <w:rPr>
          <w:rFonts w:ascii="Times New Roman" w:hAnsi="Times New Roman"/>
          <w:sz w:val="24"/>
          <w:szCs w:val="24"/>
        </w:rPr>
      </w:pPr>
      <w:r>
        <w:rPr>
          <w:rFonts w:asciiTheme="minorHAnsi" w:hAnsiTheme="minorHAnsi"/>
        </w:rPr>
        <w:t xml:space="preserve">  </w:t>
      </w:r>
      <w:r w:rsidR="00B233A1">
        <w:rPr>
          <w:rFonts w:ascii="Times New Roman" w:hAnsi="Times New Roman"/>
          <w:sz w:val="24"/>
          <w:szCs w:val="24"/>
        </w:rPr>
        <w:t>73</w:t>
      </w:r>
      <w:r w:rsidR="002B13FB" w:rsidRPr="002B13FB">
        <w:rPr>
          <w:rFonts w:ascii="Times New Roman" w:hAnsi="Times New Roman"/>
          <w:sz w:val="24"/>
          <w:szCs w:val="24"/>
        </w:rPr>
        <w:t>.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101506" w:rsidRDefault="00101506" w:rsidP="00101506">
      <w:pPr>
        <w:pStyle w:val="a3"/>
        <w:widowControl w:val="0"/>
        <w:ind w:firstLine="0"/>
        <w:jc w:val="both"/>
        <w:rPr>
          <w:rFonts w:ascii="Times New Roman" w:hAnsi="Times New Roman"/>
          <w:sz w:val="24"/>
          <w:szCs w:val="24"/>
        </w:rPr>
      </w:pPr>
    </w:p>
    <w:p w:rsidR="007E776F" w:rsidRPr="00707F6F" w:rsidRDefault="007E776F" w:rsidP="002B13FB">
      <w:pPr>
        <w:pStyle w:val="a3"/>
        <w:widowControl w:val="0"/>
        <w:jc w:val="both"/>
        <w:rPr>
          <w:rFonts w:ascii="Times New Roman" w:hAnsi="Times New Roman"/>
          <w:b/>
          <w:sz w:val="24"/>
          <w:szCs w:val="24"/>
        </w:rPr>
      </w:pPr>
      <w:r w:rsidRPr="00707F6F">
        <w:rPr>
          <w:rFonts w:ascii="Times New Roman" w:hAnsi="Times New Roman"/>
          <w:b/>
          <w:sz w:val="24"/>
          <w:szCs w:val="24"/>
        </w:rPr>
        <w:lastRenderedPageBreak/>
        <w:t xml:space="preserve">Додатки: </w:t>
      </w:r>
    </w:p>
    <w:p w:rsidR="007E776F" w:rsidRDefault="007E776F" w:rsidP="007E776F">
      <w:pPr>
        <w:pStyle w:val="a3"/>
        <w:widowControl w:val="0"/>
        <w:ind w:firstLine="0"/>
        <w:jc w:val="both"/>
        <w:rPr>
          <w:rFonts w:ascii="Times New Roman" w:hAnsi="Times New Roman"/>
          <w:sz w:val="24"/>
          <w:szCs w:val="24"/>
        </w:rPr>
      </w:pPr>
      <w:r w:rsidRPr="007E776F">
        <w:rPr>
          <w:rFonts w:ascii="Times New Roman" w:hAnsi="Times New Roman"/>
          <w:sz w:val="24"/>
          <w:szCs w:val="24"/>
        </w:rPr>
        <w:t>- Генеральний план об’єкту в масштабі 1:500 з водопровідною та каналізаційною мережами, випусками до міської каналізації та документальне підтвердження площі збору стічних вод;</w:t>
      </w:r>
    </w:p>
    <w:p w:rsidR="007E776F" w:rsidRDefault="007E776F" w:rsidP="007E776F">
      <w:pPr>
        <w:pStyle w:val="a3"/>
        <w:widowControl w:val="0"/>
        <w:ind w:firstLine="0"/>
        <w:jc w:val="both"/>
        <w:rPr>
          <w:rFonts w:ascii="Times New Roman" w:hAnsi="Times New Roman"/>
          <w:sz w:val="24"/>
          <w:szCs w:val="24"/>
        </w:rPr>
      </w:pPr>
      <w:r w:rsidRPr="007E776F">
        <w:rPr>
          <w:rFonts w:ascii="Times New Roman" w:hAnsi="Times New Roman"/>
          <w:sz w:val="24"/>
          <w:szCs w:val="24"/>
        </w:rPr>
        <w:t xml:space="preserve">- Перелік об’єктів; </w:t>
      </w:r>
    </w:p>
    <w:p w:rsidR="004E4D9F" w:rsidRDefault="007E776F" w:rsidP="007E776F">
      <w:pPr>
        <w:pStyle w:val="a3"/>
        <w:widowControl w:val="0"/>
        <w:ind w:firstLine="0"/>
        <w:jc w:val="both"/>
        <w:rPr>
          <w:rFonts w:ascii="Times New Roman" w:hAnsi="Times New Roman"/>
          <w:sz w:val="24"/>
          <w:szCs w:val="24"/>
        </w:rPr>
      </w:pPr>
      <w:r w:rsidRPr="007E776F">
        <w:rPr>
          <w:rFonts w:ascii="Times New Roman" w:hAnsi="Times New Roman"/>
          <w:sz w:val="24"/>
          <w:szCs w:val="24"/>
        </w:rPr>
        <w:t>- Заява приєднання.</w:t>
      </w:r>
    </w:p>
    <w:p w:rsidR="004E4D9F" w:rsidRPr="002B13FB" w:rsidRDefault="004E4D9F" w:rsidP="002B13FB">
      <w:pPr>
        <w:pStyle w:val="a3"/>
        <w:widowControl w:val="0"/>
        <w:jc w:val="both"/>
        <w:rPr>
          <w:rFonts w:ascii="Times New Roman" w:hAnsi="Times New Roman"/>
          <w:sz w:val="24"/>
          <w:szCs w:val="24"/>
        </w:rPr>
      </w:pPr>
    </w:p>
    <w:p w:rsidR="002B0F63" w:rsidRDefault="002B0F63" w:rsidP="002B13FB">
      <w:pPr>
        <w:pStyle w:val="a4"/>
        <w:keepNext w:val="0"/>
        <w:keepLines w:val="0"/>
        <w:widowControl w:val="0"/>
        <w:spacing w:after="120"/>
        <w:rPr>
          <w:rFonts w:ascii="Times New Roman" w:hAnsi="Times New Roman"/>
          <w:b w:val="0"/>
          <w:sz w:val="24"/>
          <w:szCs w:val="24"/>
        </w:rPr>
      </w:pPr>
    </w:p>
    <w:p w:rsidR="002B0F63" w:rsidRDefault="002B0F63" w:rsidP="002B13FB">
      <w:pPr>
        <w:pStyle w:val="a4"/>
        <w:keepNext w:val="0"/>
        <w:keepLines w:val="0"/>
        <w:widowControl w:val="0"/>
        <w:spacing w:after="120"/>
        <w:rPr>
          <w:rFonts w:ascii="Times New Roman" w:hAnsi="Times New Roman"/>
          <w:b w:val="0"/>
          <w:sz w:val="24"/>
          <w:szCs w:val="24"/>
        </w:rPr>
      </w:pPr>
    </w:p>
    <w:p w:rsidR="002B0F63" w:rsidRDefault="002B0F63" w:rsidP="002B13FB">
      <w:pPr>
        <w:pStyle w:val="a4"/>
        <w:keepNext w:val="0"/>
        <w:keepLines w:val="0"/>
        <w:widowControl w:val="0"/>
        <w:spacing w:after="120"/>
        <w:rPr>
          <w:rFonts w:ascii="Times New Roman" w:hAnsi="Times New Roman"/>
          <w:b w:val="0"/>
          <w:sz w:val="24"/>
          <w:szCs w:val="24"/>
        </w:rPr>
      </w:pPr>
    </w:p>
    <w:p w:rsidR="002B0F63" w:rsidRDefault="002B0F63" w:rsidP="002B13FB">
      <w:pPr>
        <w:pStyle w:val="a4"/>
        <w:keepNext w:val="0"/>
        <w:keepLines w:val="0"/>
        <w:widowControl w:val="0"/>
        <w:spacing w:after="120"/>
        <w:rPr>
          <w:rFonts w:ascii="Times New Roman" w:hAnsi="Times New Roman"/>
          <w:b w:val="0"/>
          <w:sz w:val="24"/>
          <w:szCs w:val="24"/>
        </w:rPr>
      </w:pPr>
    </w:p>
    <w:p w:rsidR="002B0F63" w:rsidRDefault="002B0F63" w:rsidP="002B13FB">
      <w:pPr>
        <w:pStyle w:val="a4"/>
        <w:keepNext w:val="0"/>
        <w:keepLines w:val="0"/>
        <w:widowControl w:val="0"/>
        <w:spacing w:after="120"/>
        <w:rPr>
          <w:rFonts w:ascii="Times New Roman" w:hAnsi="Times New Roman"/>
          <w:b w:val="0"/>
          <w:sz w:val="24"/>
          <w:szCs w:val="24"/>
        </w:rPr>
      </w:pPr>
    </w:p>
    <w:p w:rsidR="002B0F63" w:rsidRDefault="002B0F63" w:rsidP="002B13FB">
      <w:pPr>
        <w:pStyle w:val="a4"/>
        <w:keepNext w:val="0"/>
        <w:keepLines w:val="0"/>
        <w:widowControl w:val="0"/>
        <w:spacing w:after="120"/>
        <w:rPr>
          <w:rFonts w:ascii="Times New Roman" w:hAnsi="Times New Roman"/>
          <w:b w:val="0"/>
          <w:sz w:val="24"/>
          <w:szCs w:val="24"/>
        </w:rPr>
      </w:pPr>
    </w:p>
    <w:p w:rsidR="00707F6F" w:rsidRDefault="00707F6F" w:rsidP="002B13FB">
      <w:pPr>
        <w:pStyle w:val="a4"/>
        <w:keepNext w:val="0"/>
        <w:keepLines w:val="0"/>
        <w:widowControl w:val="0"/>
        <w:spacing w:after="120"/>
        <w:rPr>
          <w:rFonts w:ascii="Times New Roman" w:hAnsi="Times New Roman"/>
          <w:sz w:val="24"/>
          <w:szCs w:val="24"/>
        </w:rPr>
      </w:pPr>
    </w:p>
    <w:p w:rsidR="00707F6F" w:rsidRDefault="00707F6F" w:rsidP="002B13FB">
      <w:pPr>
        <w:pStyle w:val="a4"/>
        <w:keepNext w:val="0"/>
        <w:keepLines w:val="0"/>
        <w:widowControl w:val="0"/>
        <w:spacing w:after="120"/>
        <w:rPr>
          <w:rFonts w:ascii="Times New Roman" w:hAnsi="Times New Roman"/>
          <w:sz w:val="24"/>
          <w:szCs w:val="24"/>
        </w:rPr>
      </w:pPr>
    </w:p>
    <w:p w:rsidR="00707F6F" w:rsidRDefault="00707F6F" w:rsidP="002B13FB">
      <w:pPr>
        <w:pStyle w:val="a4"/>
        <w:keepNext w:val="0"/>
        <w:keepLines w:val="0"/>
        <w:widowControl w:val="0"/>
        <w:spacing w:after="120"/>
        <w:rPr>
          <w:rFonts w:ascii="Times New Roman" w:hAnsi="Times New Roman"/>
          <w:sz w:val="24"/>
          <w:szCs w:val="24"/>
        </w:rPr>
      </w:pPr>
    </w:p>
    <w:p w:rsidR="00707F6F" w:rsidRDefault="00707F6F" w:rsidP="002B13FB">
      <w:pPr>
        <w:pStyle w:val="a4"/>
        <w:keepNext w:val="0"/>
        <w:keepLines w:val="0"/>
        <w:widowControl w:val="0"/>
        <w:spacing w:after="120"/>
        <w:rPr>
          <w:rFonts w:ascii="Times New Roman" w:hAnsi="Times New Roman"/>
          <w:sz w:val="24"/>
          <w:szCs w:val="24"/>
        </w:rPr>
      </w:pPr>
    </w:p>
    <w:p w:rsidR="00707F6F" w:rsidRDefault="00707F6F" w:rsidP="002B13FB">
      <w:pPr>
        <w:pStyle w:val="a4"/>
        <w:keepNext w:val="0"/>
        <w:keepLines w:val="0"/>
        <w:widowControl w:val="0"/>
        <w:spacing w:after="120"/>
        <w:rPr>
          <w:rFonts w:ascii="Times New Roman" w:hAnsi="Times New Roman"/>
          <w:sz w:val="24"/>
          <w:szCs w:val="24"/>
        </w:rPr>
      </w:pPr>
    </w:p>
    <w:p w:rsidR="00707F6F" w:rsidRDefault="00707F6F" w:rsidP="002B13FB">
      <w:pPr>
        <w:pStyle w:val="a4"/>
        <w:keepNext w:val="0"/>
        <w:keepLines w:val="0"/>
        <w:widowControl w:val="0"/>
        <w:spacing w:after="120"/>
        <w:rPr>
          <w:rFonts w:ascii="Times New Roman" w:hAnsi="Times New Roman"/>
          <w:sz w:val="24"/>
          <w:szCs w:val="24"/>
        </w:rPr>
      </w:pPr>
    </w:p>
    <w:p w:rsidR="00707F6F" w:rsidRDefault="00707F6F" w:rsidP="002B13FB">
      <w:pPr>
        <w:pStyle w:val="a4"/>
        <w:keepNext w:val="0"/>
        <w:keepLines w:val="0"/>
        <w:widowControl w:val="0"/>
        <w:spacing w:after="120"/>
        <w:rPr>
          <w:rFonts w:ascii="Times New Roman" w:hAnsi="Times New Roman"/>
          <w:sz w:val="24"/>
          <w:szCs w:val="24"/>
        </w:rPr>
      </w:pPr>
    </w:p>
    <w:p w:rsidR="00707F6F" w:rsidRDefault="00707F6F" w:rsidP="002B13FB">
      <w:pPr>
        <w:pStyle w:val="a4"/>
        <w:keepNext w:val="0"/>
        <w:keepLines w:val="0"/>
        <w:widowControl w:val="0"/>
        <w:spacing w:after="120"/>
        <w:rPr>
          <w:rFonts w:ascii="Times New Roman" w:hAnsi="Times New Roman"/>
          <w:sz w:val="24"/>
          <w:szCs w:val="24"/>
        </w:rPr>
      </w:pPr>
    </w:p>
    <w:p w:rsidR="00707F6F" w:rsidRDefault="00707F6F" w:rsidP="002B13FB">
      <w:pPr>
        <w:pStyle w:val="a4"/>
        <w:keepNext w:val="0"/>
        <w:keepLines w:val="0"/>
        <w:widowControl w:val="0"/>
        <w:spacing w:after="120"/>
        <w:rPr>
          <w:rFonts w:ascii="Times New Roman" w:hAnsi="Times New Roman"/>
          <w:sz w:val="24"/>
          <w:szCs w:val="24"/>
        </w:rPr>
      </w:pPr>
    </w:p>
    <w:p w:rsidR="00707F6F" w:rsidRDefault="00707F6F" w:rsidP="002B13FB">
      <w:pPr>
        <w:pStyle w:val="a4"/>
        <w:keepNext w:val="0"/>
        <w:keepLines w:val="0"/>
        <w:widowControl w:val="0"/>
        <w:spacing w:after="120"/>
        <w:rPr>
          <w:rFonts w:ascii="Times New Roman" w:hAnsi="Times New Roman"/>
          <w:sz w:val="24"/>
          <w:szCs w:val="24"/>
        </w:rPr>
      </w:pPr>
    </w:p>
    <w:p w:rsidR="00707F6F" w:rsidRDefault="00707F6F" w:rsidP="002B13FB">
      <w:pPr>
        <w:pStyle w:val="a4"/>
        <w:keepNext w:val="0"/>
        <w:keepLines w:val="0"/>
        <w:widowControl w:val="0"/>
        <w:spacing w:after="120"/>
        <w:rPr>
          <w:rFonts w:ascii="Times New Roman" w:hAnsi="Times New Roman"/>
          <w:sz w:val="24"/>
          <w:szCs w:val="24"/>
        </w:rPr>
      </w:pPr>
    </w:p>
    <w:p w:rsidR="00707F6F" w:rsidRDefault="00707F6F" w:rsidP="002B13FB">
      <w:pPr>
        <w:pStyle w:val="a4"/>
        <w:keepNext w:val="0"/>
        <w:keepLines w:val="0"/>
        <w:widowControl w:val="0"/>
        <w:spacing w:after="120"/>
        <w:rPr>
          <w:rFonts w:ascii="Times New Roman" w:hAnsi="Times New Roman"/>
          <w:sz w:val="24"/>
          <w:szCs w:val="24"/>
        </w:rPr>
      </w:pPr>
    </w:p>
    <w:p w:rsidR="00707F6F" w:rsidRDefault="00707F6F" w:rsidP="002B13FB">
      <w:pPr>
        <w:pStyle w:val="a4"/>
        <w:keepNext w:val="0"/>
        <w:keepLines w:val="0"/>
        <w:widowControl w:val="0"/>
        <w:spacing w:after="120"/>
        <w:rPr>
          <w:rFonts w:ascii="Times New Roman" w:hAnsi="Times New Roman"/>
          <w:sz w:val="24"/>
          <w:szCs w:val="24"/>
        </w:rPr>
      </w:pPr>
    </w:p>
    <w:p w:rsidR="00707F6F" w:rsidRDefault="00707F6F" w:rsidP="002B13FB">
      <w:pPr>
        <w:pStyle w:val="a4"/>
        <w:keepNext w:val="0"/>
        <w:keepLines w:val="0"/>
        <w:widowControl w:val="0"/>
        <w:spacing w:after="120"/>
        <w:rPr>
          <w:rFonts w:ascii="Times New Roman" w:hAnsi="Times New Roman"/>
          <w:sz w:val="24"/>
          <w:szCs w:val="24"/>
        </w:rPr>
      </w:pPr>
    </w:p>
    <w:p w:rsidR="00707F6F" w:rsidRDefault="00707F6F" w:rsidP="002B13FB">
      <w:pPr>
        <w:pStyle w:val="a4"/>
        <w:keepNext w:val="0"/>
        <w:keepLines w:val="0"/>
        <w:widowControl w:val="0"/>
        <w:spacing w:after="120"/>
        <w:rPr>
          <w:rFonts w:ascii="Times New Roman" w:hAnsi="Times New Roman"/>
          <w:sz w:val="24"/>
          <w:szCs w:val="24"/>
        </w:rPr>
      </w:pPr>
    </w:p>
    <w:p w:rsidR="00707F6F" w:rsidRDefault="00707F6F" w:rsidP="002B13FB">
      <w:pPr>
        <w:pStyle w:val="a4"/>
        <w:keepNext w:val="0"/>
        <w:keepLines w:val="0"/>
        <w:widowControl w:val="0"/>
        <w:spacing w:after="120"/>
        <w:rPr>
          <w:rFonts w:ascii="Times New Roman" w:hAnsi="Times New Roman"/>
          <w:sz w:val="24"/>
          <w:szCs w:val="24"/>
        </w:rPr>
      </w:pPr>
    </w:p>
    <w:p w:rsidR="00DF124B" w:rsidRDefault="00DF124B" w:rsidP="002B13FB">
      <w:pPr>
        <w:pStyle w:val="a4"/>
        <w:keepNext w:val="0"/>
        <w:keepLines w:val="0"/>
        <w:widowControl w:val="0"/>
        <w:spacing w:after="120"/>
        <w:rPr>
          <w:rFonts w:ascii="Times New Roman" w:hAnsi="Times New Roman"/>
          <w:sz w:val="24"/>
          <w:szCs w:val="24"/>
        </w:rPr>
      </w:pPr>
    </w:p>
    <w:p w:rsidR="00DF124B" w:rsidRDefault="00DF124B" w:rsidP="002B13FB">
      <w:pPr>
        <w:pStyle w:val="a4"/>
        <w:keepNext w:val="0"/>
        <w:keepLines w:val="0"/>
        <w:widowControl w:val="0"/>
        <w:spacing w:after="120"/>
        <w:rPr>
          <w:rFonts w:ascii="Times New Roman" w:hAnsi="Times New Roman"/>
          <w:sz w:val="24"/>
          <w:szCs w:val="24"/>
        </w:rPr>
      </w:pPr>
    </w:p>
    <w:p w:rsidR="00DF124B" w:rsidRDefault="00DF124B" w:rsidP="002B13FB">
      <w:pPr>
        <w:pStyle w:val="a4"/>
        <w:keepNext w:val="0"/>
        <w:keepLines w:val="0"/>
        <w:widowControl w:val="0"/>
        <w:spacing w:after="120"/>
        <w:rPr>
          <w:rFonts w:ascii="Times New Roman" w:hAnsi="Times New Roman"/>
          <w:sz w:val="24"/>
          <w:szCs w:val="24"/>
        </w:rPr>
      </w:pPr>
    </w:p>
    <w:p w:rsidR="00DF124B" w:rsidRDefault="00DF124B" w:rsidP="002B13FB">
      <w:pPr>
        <w:pStyle w:val="a4"/>
        <w:keepNext w:val="0"/>
        <w:keepLines w:val="0"/>
        <w:widowControl w:val="0"/>
        <w:spacing w:after="120"/>
        <w:rPr>
          <w:rFonts w:ascii="Times New Roman" w:hAnsi="Times New Roman"/>
          <w:sz w:val="24"/>
          <w:szCs w:val="24"/>
        </w:rPr>
      </w:pPr>
    </w:p>
    <w:p w:rsidR="002B13FB" w:rsidRPr="00132B54" w:rsidRDefault="002B13FB" w:rsidP="002B13FB">
      <w:pPr>
        <w:pStyle w:val="a4"/>
        <w:keepNext w:val="0"/>
        <w:keepLines w:val="0"/>
        <w:widowControl w:val="0"/>
        <w:spacing w:after="120"/>
        <w:rPr>
          <w:rFonts w:ascii="Times New Roman" w:hAnsi="Times New Roman"/>
          <w:sz w:val="24"/>
          <w:szCs w:val="24"/>
        </w:rPr>
      </w:pPr>
      <w:r w:rsidRPr="00132B54">
        <w:rPr>
          <w:rFonts w:ascii="Times New Roman" w:hAnsi="Times New Roman"/>
          <w:sz w:val="24"/>
          <w:szCs w:val="24"/>
        </w:rPr>
        <w:lastRenderedPageBreak/>
        <w:t>Реквізити виконавця</w:t>
      </w:r>
    </w:p>
    <w:tbl>
      <w:tblPr>
        <w:tblW w:w="0" w:type="auto"/>
        <w:tblLook w:val="04A0" w:firstRow="1" w:lastRow="0" w:firstColumn="1" w:lastColumn="0" w:noHBand="0" w:noVBand="1"/>
      </w:tblPr>
      <w:tblGrid>
        <w:gridCol w:w="5128"/>
        <w:gridCol w:w="4159"/>
      </w:tblGrid>
      <w:tr w:rsidR="002B13FB" w:rsidRPr="000B7FB0" w:rsidTr="00DC6AF0">
        <w:tc>
          <w:tcPr>
            <w:tcW w:w="5128" w:type="dxa"/>
          </w:tcPr>
          <w:p w:rsidR="002B13FB" w:rsidRPr="00132B54" w:rsidRDefault="002B13FB" w:rsidP="00DC6AF0">
            <w:pPr>
              <w:spacing w:before="120" w:line="228" w:lineRule="auto"/>
              <w:rPr>
                <w:rFonts w:ascii="Times New Roman" w:hAnsi="Times New Roman"/>
                <w:b/>
                <w:sz w:val="24"/>
                <w:szCs w:val="24"/>
              </w:rPr>
            </w:pPr>
            <w:r w:rsidRPr="00263873">
              <w:rPr>
                <w:rFonts w:ascii="Times New Roman" w:hAnsi="Times New Roman"/>
                <w:b/>
                <w:i/>
                <w:sz w:val="24"/>
                <w:szCs w:val="24"/>
              </w:rPr>
              <w:t>Виконавець</w:t>
            </w:r>
            <w:r w:rsidRPr="00132B54">
              <w:rPr>
                <w:rFonts w:ascii="Times New Roman" w:hAnsi="Times New Roman"/>
                <w:b/>
                <w:sz w:val="24"/>
                <w:szCs w:val="24"/>
              </w:rPr>
              <w:t>:</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132B54" w:rsidRDefault="00132B54" w:rsidP="00132B54">
            <w:pPr>
              <w:spacing w:after="0" w:line="228" w:lineRule="auto"/>
              <w:rPr>
                <w:rFonts w:ascii="Times New Roman" w:hAnsi="Times New Roman"/>
                <w:b/>
                <w:sz w:val="24"/>
                <w:szCs w:val="24"/>
              </w:rPr>
            </w:pPr>
            <w:r w:rsidRPr="00132B54">
              <w:rPr>
                <w:rFonts w:ascii="Times New Roman" w:hAnsi="Times New Roman"/>
                <w:b/>
                <w:sz w:val="24"/>
                <w:szCs w:val="24"/>
              </w:rPr>
              <w:t xml:space="preserve">КП «Водопостачання та водовідведення» Свалявської міської ради </w:t>
            </w:r>
          </w:p>
        </w:tc>
        <w:tc>
          <w:tcPr>
            <w:tcW w:w="4159" w:type="dxa"/>
          </w:tcPr>
          <w:p w:rsidR="002B13FB" w:rsidRPr="000B7FB0" w:rsidRDefault="002B13FB" w:rsidP="00132B54">
            <w:pPr>
              <w:pStyle w:val="a3"/>
              <w:spacing w:line="228" w:lineRule="auto"/>
              <w:rPr>
                <w:rFonts w:ascii="Times New Roman" w:hAnsi="Times New Roman"/>
                <w:sz w:val="28"/>
                <w:szCs w:val="28"/>
              </w:rPr>
            </w:pPr>
          </w:p>
        </w:tc>
      </w:tr>
      <w:tr w:rsidR="002B13FB" w:rsidRPr="000B7FB0" w:rsidTr="00DC6AF0">
        <w:tc>
          <w:tcPr>
            <w:tcW w:w="5128" w:type="dxa"/>
          </w:tcPr>
          <w:p w:rsidR="00132B54" w:rsidRPr="00132B54" w:rsidRDefault="00132B54" w:rsidP="00132B54">
            <w:pPr>
              <w:spacing w:before="120" w:after="0"/>
              <w:rPr>
                <w:rFonts w:ascii="Times New Roman" w:hAnsi="Times New Roman"/>
                <w:sz w:val="24"/>
                <w:szCs w:val="24"/>
              </w:rPr>
            </w:pPr>
            <w:r w:rsidRPr="00132B54">
              <w:rPr>
                <w:rFonts w:ascii="Times New Roman" w:hAnsi="Times New Roman"/>
                <w:sz w:val="24"/>
                <w:szCs w:val="24"/>
              </w:rPr>
              <w:t>ІПН : 135873607121</w:t>
            </w:r>
          </w:p>
          <w:p w:rsidR="002B13FB" w:rsidRPr="002B13FB" w:rsidRDefault="00132B54" w:rsidP="00132B54">
            <w:pPr>
              <w:spacing w:before="120" w:after="0"/>
              <w:rPr>
                <w:rFonts w:ascii="Times New Roman" w:hAnsi="Times New Roman"/>
                <w:sz w:val="24"/>
                <w:szCs w:val="24"/>
              </w:rPr>
            </w:pPr>
            <w:r w:rsidRPr="00132B54">
              <w:rPr>
                <w:rFonts w:ascii="Times New Roman" w:hAnsi="Times New Roman"/>
                <w:sz w:val="24"/>
                <w:szCs w:val="24"/>
              </w:rPr>
              <w:t>Код ЄДРПОУ 13587366</w:t>
            </w:r>
          </w:p>
        </w:tc>
        <w:tc>
          <w:tcPr>
            <w:tcW w:w="4159" w:type="dxa"/>
          </w:tcPr>
          <w:p w:rsidR="002B13FB" w:rsidRPr="000B7FB0" w:rsidRDefault="002B13FB" w:rsidP="00132B54">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132B54">
            <w:pPr>
              <w:spacing w:after="0"/>
              <w:rPr>
                <w:rFonts w:ascii="Times New Roman" w:hAnsi="Times New Roman"/>
                <w:sz w:val="24"/>
                <w:szCs w:val="24"/>
              </w:rPr>
            </w:pPr>
            <w:r w:rsidRPr="002B13FB">
              <w:rPr>
                <w:rFonts w:ascii="Times New Roman" w:hAnsi="Times New Roman"/>
                <w:sz w:val="24"/>
                <w:szCs w:val="24"/>
              </w:rPr>
              <w:t xml:space="preserve">місцезнаходження </w:t>
            </w:r>
            <w:r w:rsidR="00132B54">
              <w:rPr>
                <w:rFonts w:ascii="Times New Roman" w:hAnsi="Times New Roman"/>
                <w:sz w:val="24"/>
                <w:szCs w:val="24"/>
              </w:rPr>
              <w:t>: 89300, м. Свалява,вул.Набережна,28</w:t>
            </w:r>
          </w:p>
        </w:tc>
        <w:tc>
          <w:tcPr>
            <w:tcW w:w="4159" w:type="dxa"/>
          </w:tcPr>
          <w:p w:rsidR="002B13FB" w:rsidRPr="000B7FB0" w:rsidRDefault="002B13FB" w:rsidP="00132B54">
            <w:pPr>
              <w:pStyle w:val="a3"/>
              <w:spacing w:line="228" w:lineRule="auto"/>
              <w:rPr>
                <w:rFonts w:ascii="Times New Roman" w:hAnsi="Times New Roman"/>
                <w:sz w:val="28"/>
                <w:szCs w:val="28"/>
              </w:rPr>
            </w:pPr>
          </w:p>
        </w:tc>
      </w:tr>
      <w:tr w:rsidR="002B13FB" w:rsidRPr="000B7FB0" w:rsidTr="00DC6AF0">
        <w:tc>
          <w:tcPr>
            <w:tcW w:w="5128" w:type="dxa"/>
          </w:tcPr>
          <w:p w:rsidR="00132B54" w:rsidRPr="00132B54" w:rsidRDefault="00132B54" w:rsidP="00132B54">
            <w:pPr>
              <w:spacing w:after="0" w:line="240" w:lineRule="auto"/>
              <w:rPr>
                <w:rFonts w:ascii="Times New Roman" w:hAnsi="Times New Roman"/>
                <w:sz w:val="24"/>
                <w:szCs w:val="24"/>
                <w:lang w:val="ru-RU"/>
              </w:rPr>
            </w:pPr>
            <w:r w:rsidRPr="00132B54">
              <w:rPr>
                <w:rFonts w:ascii="Times New Roman" w:hAnsi="Times New Roman"/>
                <w:sz w:val="24"/>
                <w:szCs w:val="24"/>
                <w:lang w:val="ru-RU"/>
              </w:rPr>
              <w:t xml:space="preserve">р/р </w:t>
            </w:r>
            <w:r w:rsidRPr="00132B54">
              <w:rPr>
                <w:rFonts w:ascii="Times New Roman" w:hAnsi="Times New Roman"/>
                <w:sz w:val="24"/>
                <w:szCs w:val="24"/>
                <w:lang w:val="en-US"/>
              </w:rPr>
              <w:t>UA</w:t>
            </w:r>
            <w:r w:rsidRPr="00132B54">
              <w:rPr>
                <w:rFonts w:ascii="Times New Roman" w:hAnsi="Times New Roman"/>
                <w:sz w:val="24"/>
                <w:szCs w:val="24"/>
                <w:lang w:val="ru-RU"/>
              </w:rPr>
              <w:t xml:space="preserve">093204780000026004924428119, </w:t>
            </w:r>
          </w:p>
          <w:p w:rsidR="002B13FB" w:rsidRPr="00132B54" w:rsidRDefault="00132B54" w:rsidP="00132B54">
            <w:pPr>
              <w:spacing w:after="0" w:line="240" w:lineRule="auto"/>
              <w:rPr>
                <w:rFonts w:ascii="Times New Roman" w:hAnsi="Times New Roman"/>
                <w:sz w:val="24"/>
                <w:szCs w:val="24"/>
                <w:lang w:val="ru-RU"/>
              </w:rPr>
            </w:pPr>
            <w:r w:rsidRPr="00132B54">
              <w:rPr>
                <w:rFonts w:ascii="Times New Roman" w:hAnsi="Times New Roman"/>
                <w:sz w:val="24"/>
                <w:szCs w:val="24"/>
                <w:lang w:val="ru-RU"/>
              </w:rPr>
              <w:t>в АБ «</w:t>
            </w:r>
            <w:proofErr w:type="spellStart"/>
            <w:r w:rsidRPr="00132B54">
              <w:rPr>
                <w:rFonts w:ascii="Times New Roman" w:hAnsi="Times New Roman"/>
                <w:sz w:val="24"/>
                <w:szCs w:val="24"/>
                <w:lang w:val="ru-RU"/>
              </w:rPr>
              <w:t>Укргазбанк</w:t>
            </w:r>
            <w:proofErr w:type="spellEnd"/>
            <w:r w:rsidRPr="00132B54">
              <w:rPr>
                <w:rFonts w:ascii="Times New Roman" w:hAnsi="Times New Roman"/>
                <w:sz w:val="24"/>
                <w:szCs w:val="24"/>
                <w:lang w:val="ru-RU"/>
              </w:rPr>
              <w:t>», МФО 320478</w:t>
            </w:r>
          </w:p>
        </w:tc>
        <w:tc>
          <w:tcPr>
            <w:tcW w:w="4159" w:type="dxa"/>
          </w:tcPr>
          <w:p w:rsidR="002B13FB" w:rsidRPr="000B7FB0" w:rsidRDefault="002B13FB" w:rsidP="00132B54">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132B54">
            <w:pPr>
              <w:spacing w:before="120" w:after="0" w:line="240" w:lineRule="auto"/>
              <w:rPr>
                <w:rFonts w:ascii="Times New Roman" w:hAnsi="Times New Roman"/>
                <w:sz w:val="24"/>
                <w:szCs w:val="24"/>
              </w:rPr>
            </w:pPr>
            <w:r w:rsidRPr="002B13FB">
              <w:rPr>
                <w:rFonts w:ascii="Times New Roman" w:hAnsi="Times New Roman"/>
                <w:sz w:val="24"/>
                <w:szCs w:val="24"/>
              </w:rPr>
              <w:t>контакти для передачі показань вузлів</w:t>
            </w:r>
            <w:r w:rsidRPr="002B13FB">
              <w:rPr>
                <w:rFonts w:ascii="Times New Roman" w:hAnsi="Times New Roman"/>
                <w:sz w:val="24"/>
                <w:szCs w:val="24"/>
              </w:rPr>
              <w:br/>
              <w:t>обліку:</w:t>
            </w:r>
          </w:p>
        </w:tc>
        <w:tc>
          <w:tcPr>
            <w:tcW w:w="4159" w:type="dxa"/>
          </w:tcPr>
          <w:p w:rsidR="002B13FB" w:rsidRPr="000B7FB0" w:rsidRDefault="002B13FB" w:rsidP="00132B54">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132B54">
            <w:pPr>
              <w:spacing w:before="120" w:after="0"/>
              <w:rPr>
                <w:rFonts w:ascii="Times New Roman" w:hAnsi="Times New Roman"/>
                <w:sz w:val="24"/>
                <w:szCs w:val="24"/>
              </w:rPr>
            </w:pPr>
            <w:r w:rsidRPr="002B13FB">
              <w:rPr>
                <w:rFonts w:ascii="Times New Roman" w:hAnsi="Times New Roman"/>
                <w:sz w:val="24"/>
                <w:szCs w:val="24"/>
              </w:rPr>
              <w:t xml:space="preserve">номер телефону </w:t>
            </w:r>
            <w:r w:rsidR="00132B54" w:rsidRPr="00132B54">
              <w:rPr>
                <w:rFonts w:ascii="Times New Roman" w:hAnsi="Times New Roman"/>
                <w:sz w:val="24"/>
                <w:szCs w:val="24"/>
              </w:rPr>
              <w:t>. +3803133 2-45-39</w:t>
            </w:r>
          </w:p>
        </w:tc>
        <w:tc>
          <w:tcPr>
            <w:tcW w:w="4159" w:type="dxa"/>
          </w:tcPr>
          <w:p w:rsidR="002B13FB" w:rsidRPr="000B7FB0" w:rsidRDefault="002B13FB" w:rsidP="00132B54">
            <w:pPr>
              <w:pStyle w:val="a3"/>
              <w:spacing w:line="228" w:lineRule="auto"/>
              <w:rPr>
                <w:rFonts w:ascii="Times New Roman" w:hAnsi="Times New Roman"/>
                <w:sz w:val="28"/>
                <w:szCs w:val="28"/>
              </w:rPr>
            </w:pPr>
          </w:p>
        </w:tc>
      </w:tr>
      <w:tr w:rsidR="002B13FB" w:rsidRPr="000B7FB0" w:rsidTr="00DC6AF0">
        <w:tc>
          <w:tcPr>
            <w:tcW w:w="5128" w:type="dxa"/>
          </w:tcPr>
          <w:p w:rsidR="002B13FB" w:rsidRPr="00132B54" w:rsidRDefault="002B13FB" w:rsidP="00132B54">
            <w:pPr>
              <w:spacing w:before="120" w:line="228" w:lineRule="auto"/>
              <w:rPr>
                <w:rFonts w:ascii="Times New Roman" w:hAnsi="Times New Roman"/>
                <w:sz w:val="24"/>
                <w:szCs w:val="24"/>
                <w:lang w:val="ru-RU"/>
              </w:rPr>
            </w:pPr>
            <w:r w:rsidRPr="002B13FB">
              <w:rPr>
                <w:rFonts w:ascii="Times New Roman" w:hAnsi="Times New Roman"/>
                <w:sz w:val="24"/>
                <w:szCs w:val="24"/>
              </w:rPr>
              <w:t>адреса електронної пошти</w:t>
            </w:r>
            <w:r w:rsidR="00132B54">
              <w:rPr>
                <w:rFonts w:ascii="Times New Roman" w:hAnsi="Times New Roman"/>
                <w:sz w:val="24"/>
                <w:szCs w:val="24"/>
              </w:rPr>
              <w:t>:</w:t>
            </w:r>
            <w:r w:rsidRPr="002B13FB">
              <w:rPr>
                <w:rFonts w:ascii="Times New Roman" w:hAnsi="Times New Roman"/>
                <w:sz w:val="24"/>
                <w:szCs w:val="24"/>
              </w:rPr>
              <w:t xml:space="preserve"> </w:t>
            </w:r>
            <w:hyperlink r:id="rId8" w:history="1">
              <w:r w:rsidR="00132B54" w:rsidRPr="00D1195E">
                <w:rPr>
                  <w:rStyle w:val="a5"/>
                  <w:rFonts w:ascii="Times New Roman" w:hAnsi="Times New Roman"/>
                  <w:sz w:val="24"/>
                  <w:szCs w:val="24"/>
                  <w:lang w:val="en-US"/>
                </w:rPr>
                <w:t>vodsvl</w:t>
              </w:r>
              <w:r w:rsidR="00132B54" w:rsidRPr="00D1195E">
                <w:rPr>
                  <w:rStyle w:val="a5"/>
                  <w:rFonts w:ascii="Times New Roman" w:hAnsi="Times New Roman"/>
                  <w:sz w:val="24"/>
                  <w:szCs w:val="24"/>
                  <w:lang w:val="ru-RU"/>
                </w:rPr>
                <w:t>@</w:t>
              </w:r>
              <w:r w:rsidR="00132B54" w:rsidRPr="00D1195E">
                <w:rPr>
                  <w:rStyle w:val="a5"/>
                  <w:rFonts w:ascii="Times New Roman" w:hAnsi="Times New Roman"/>
                  <w:sz w:val="24"/>
                  <w:szCs w:val="24"/>
                  <w:lang w:val="en-US"/>
                </w:rPr>
                <w:t>gmail</w:t>
              </w:r>
              <w:r w:rsidR="00132B54" w:rsidRPr="00D1195E">
                <w:rPr>
                  <w:rStyle w:val="a5"/>
                  <w:rFonts w:ascii="Times New Roman" w:hAnsi="Times New Roman"/>
                  <w:sz w:val="24"/>
                  <w:szCs w:val="24"/>
                  <w:lang w:val="ru-RU"/>
                </w:rPr>
                <w:t>.</w:t>
              </w:r>
              <w:r w:rsidR="00132B54" w:rsidRPr="00D1195E">
                <w:rPr>
                  <w:rStyle w:val="a5"/>
                  <w:rFonts w:ascii="Times New Roman" w:hAnsi="Times New Roman"/>
                  <w:sz w:val="24"/>
                  <w:szCs w:val="24"/>
                  <w:lang w:val="en-US"/>
                </w:rPr>
                <w:t>com</w:t>
              </w:r>
            </w:hyperlink>
          </w:p>
          <w:p w:rsidR="00132B54" w:rsidRDefault="00132B54" w:rsidP="00132B54">
            <w:pPr>
              <w:spacing w:before="120" w:line="228" w:lineRule="auto"/>
              <w:rPr>
                <w:rFonts w:ascii="Times New Roman" w:hAnsi="Times New Roman"/>
                <w:sz w:val="24"/>
                <w:szCs w:val="24"/>
                <w:lang w:val="ru-RU"/>
              </w:rPr>
            </w:pPr>
          </w:p>
          <w:p w:rsidR="00132B54" w:rsidRPr="00132B54" w:rsidRDefault="00132B54" w:rsidP="00132B54">
            <w:pPr>
              <w:spacing w:before="120" w:line="228" w:lineRule="auto"/>
              <w:rPr>
                <w:rFonts w:ascii="Times New Roman" w:hAnsi="Times New Roman"/>
                <w:b/>
                <w:sz w:val="24"/>
                <w:szCs w:val="24"/>
                <w:lang w:val="ru-RU"/>
              </w:rPr>
            </w:pPr>
            <w:r w:rsidRPr="00132B54">
              <w:rPr>
                <w:rFonts w:ascii="Times New Roman" w:hAnsi="Times New Roman"/>
                <w:b/>
                <w:sz w:val="24"/>
                <w:szCs w:val="24"/>
                <w:lang w:val="ru-RU"/>
              </w:rPr>
              <w:t>Директор</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DC6AF0">
            <w:pPr>
              <w:spacing w:line="228" w:lineRule="auto"/>
              <w:jc w:val="center"/>
              <w:rPr>
                <w:rFonts w:ascii="Times New Roman" w:hAnsi="Times New Roman"/>
                <w:sz w:val="20"/>
                <w:szCs w:val="20"/>
              </w:rPr>
            </w:pP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0B7FB0" w:rsidRDefault="002B13FB" w:rsidP="00DC6AF0">
            <w:pPr>
              <w:spacing w:line="228" w:lineRule="auto"/>
              <w:rPr>
                <w:sz w:val="10"/>
                <w:szCs w:val="10"/>
              </w:rPr>
            </w:pPr>
          </w:p>
          <w:p w:rsidR="002B13FB" w:rsidRDefault="00132B54" w:rsidP="00DC6AF0">
            <w:pPr>
              <w:spacing w:before="120" w:line="228" w:lineRule="auto"/>
              <w:rPr>
                <w:rFonts w:ascii="Times New Roman" w:hAnsi="Times New Roman"/>
                <w:b/>
                <w:sz w:val="24"/>
                <w:szCs w:val="24"/>
              </w:rPr>
            </w:pPr>
            <w:r w:rsidRPr="00132B54">
              <w:rPr>
                <w:rFonts w:ascii="Times New Roman" w:hAnsi="Times New Roman"/>
                <w:sz w:val="24"/>
                <w:szCs w:val="24"/>
              </w:rPr>
              <w:t>_________________</w:t>
            </w:r>
            <w:r w:rsidRPr="00132B54">
              <w:rPr>
                <w:rFonts w:ascii="Times New Roman" w:hAnsi="Times New Roman"/>
                <w:b/>
                <w:sz w:val="24"/>
                <w:szCs w:val="24"/>
              </w:rPr>
              <w:t>Віктор БАСІСТОВ</w:t>
            </w:r>
          </w:p>
          <w:p w:rsidR="00754ED5" w:rsidRDefault="00754ED5" w:rsidP="00DC6AF0">
            <w:pPr>
              <w:spacing w:before="120" w:line="228" w:lineRule="auto"/>
              <w:rPr>
                <w:rFonts w:ascii="Times New Roman" w:hAnsi="Times New Roman"/>
                <w:b/>
                <w:sz w:val="24"/>
                <w:szCs w:val="24"/>
              </w:rPr>
            </w:pPr>
          </w:p>
          <w:p w:rsidR="00754ED5" w:rsidRDefault="00754ED5" w:rsidP="00DC6AF0">
            <w:pPr>
              <w:spacing w:before="120" w:line="228" w:lineRule="auto"/>
              <w:rPr>
                <w:rFonts w:ascii="Times New Roman" w:hAnsi="Times New Roman"/>
                <w:b/>
                <w:sz w:val="24"/>
                <w:szCs w:val="24"/>
              </w:rPr>
            </w:pPr>
          </w:p>
          <w:p w:rsidR="00754ED5" w:rsidRDefault="00754ED5" w:rsidP="00DC6AF0">
            <w:pPr>
              <w:spacing w:before="120" w:line="228" w:lineRule="auto"/>
              <w:rPr>
                <w:rFonts w:ascii="Times New Roman" w:hAnsi="Times New Roman"/>
                <w:b/>
                <w:sz w:val="24"/>
                <w:szCs w:val="24"/>
              </w:rPr>
            </w:pPr>
          </w:p>
          <w:p w:rsidR="00754ED5" w:rsidRDefault="00754ED5" w:rsidP="00DC6AF0">
            <w:pPr>
              <w:spacing w:before="120" w:line="228" w:lineRule="auto"/>
              <w:rPr>
                <w:rFonts w:ascii="Times New Roman" w:hAnsi="Times New Roman"/>
                <w:b/>
                <w:sz w:val="24"/>
                <w:szCs w:val="24"/>
              </w:rPr>
            </w:pPr>
          </w:p>
          <w:p w:rsidR="00754ED5" w:rsidRPr="00263873" w:rsidRDefault="00754ED5" w:rsidP="00DC6AF0">
            <w:pPr>
              <w:spacing w:before="120" w:line="228" w:lineRule="auto"/>
              <w:rPr>
                <w:rFonts w:ascii="Times New Roman" w:hAnsi="Times New Roman"/>
                <w:b/>
                <w:i/>
                <w:sz w:val="24"/>
                <w:szCs w:val="24"/>
              </w:rPr>
            </w:pPr>
            <w:r w:rsidRPr="00263873">
              <w:rPr>
                <w:rFonts w:ascii="Times New Roman" w:hAnsi="Times New Roman"/>
                <w:b/>
                <w:i/>
                <w:sz w:val="24"/>
                <w:szCs w:val="24"/>
              </w:rPr>
              <w:t>Споживач:</w:t>
            </w:r>
          </w:p>
          <w:p w:rsidR="00754ED5" w:rsidRDefault="00754ED5" w:rsidP="00DC6AF0">
            <w:pPr>
              <w:spacing w:before="120" w:line="228" w:lineRule="auto"/>
              <w:rPr>
                <w:rFonts w:ascii="Times New Roman" w:hAnsi="Times New Roman"/>
                <w:b/>
                <w:sz w:val="24"/>
                <w:szCs w:val="24"/>
              </w:rPr>
            </w:pPr>
          </w:p>
          <w:p w:rsidR="00754ED5" w:rsidRDefault="00754ED5" w:rsidP="00DC6AF0">
            <w:pPr>
              <w:spacing w:before="120" w:line="228" w:lineRule="auto"/>
              <w:rPr>
                <w:rFonts w:ascii="Times New Roman" w:hAnsi="Times New Roman"/>
                <w:b/>
                <w:sz w:val="24"/>
                <w:szCs w:val="24"/>
              </w:rPr>
            </w:pPr>
          </w:p>
          <w:p w:rsidR="00754ED5" w:rsidRDefault="00754ED5" w:rsidP="00DC6AF0">
            <w:pPr>
              <w:spacing w:before="120" w:line="228" w:lineRule="auto"/>
              <w:rPr>
                <w:rFonts w:ascii="Times New Roman" w:hAnsi="Times New Roman"/>
                <w:b/>
                <w:sz w:val="24"/>
                <w:szCs w:val="24"/>
              </w:rPr>
            </w:pPr>
          </w:p>
          <w:p w:rsidR="00754ED5" w:rsidRDefault="00754ED5" w:rsidP="00DC6AF0">
            <w:pPr>
              <w:spacing w:before="120" w:line="228" w:lineRule="auto"/>
              <w:rPr>
                <w:rFonts w:ascii="Times New Roman" w:hAnsi="Times New Roman"/>
                <w:b/>
                <w:sz w:val="24"/>
                <w:szCs w:val="24"/>
              </w:rPr>
            </w:pPr>
          </w:p>
          <w:p w:rsidR="00754ED5" w:rsidRDefault="00754ED5" w:rsidP="00DC6AF0">
            <w:pPr>
              <w:spacing w:before="120" w:line="228" w:lineRule="auto"/>
              <w:rPr>
                <w:rFonts w:ascii="Times New Roman" w:hAnsi="Times New Roman"/>
                <w:b/>
                <w:sz w:val="24"/>
                <w:szCs w:val="24"/>
              </w:rPr>
            </w:pPr>
          </w:p>
          <w:p w:rsidR="00754ED5" w:rsidRPr="00132B54" w:rsidRDefault="00754ED5" w:rsidP="00754ED5">
            <w:pPr>
              <w:spacing w:before="120" w:after="0" w:line="228" w:lineRule="auto"/>
              <w:rPr>
                <w:rFonts w:ascii="Times New Roman" w:hAnsi="Times New Roman"/>
                <w:sz w:val="24"/>
                <w:szCs w:val="24"/>
              </w:rPr>
            </w:pPr>
            <w:r>
              <w:rPr>
                <w:rFonts w:ascii="Times New Roman" w:hAnsi="Times New Roman"/>
                <w:b/>
                <w:sz w:val="24"/>
                <w:szCs w:val="24"/>
              </w:rPr>
              <w:t>_______________   ______</w:t>
            </w:r>
          </w:p>
        </w:tc>
        <w:tc>
          <w:tcPr>
            <w:tcW w:w="4159" w:type="dxa"/>
          </w:tcPr>
          <w:p w:rsidR="002B13FB" w:rsidRPr="000B7FB0" w:rsidRDefault="002B13FB" w:rsidP="00DC6AF0">
            <w:pPr>
              <w:pStyle w:val="a3"/>
              <w:spacing w:line="228" w:lineRule="auto"/>
              <w:rPr>
                <w:rFonts w:ascii="Times New Roman" w:hAnsi="Times New Roman"/>
                <w:sz w:val="28"/>
                <w:szCs w:val="28"/>
              </w:rPr>
            </w:pPr>
          </w:p>
        </w:tc>
      </w:tr>
    </w:tbl>
    <w:p w:rsidR="00521169" w:rsidRPr="00754ED5" w:rsidRDefault="00754ED5" w:rsidP="00754ED5">
      <w:pPr>
        <w:spacing w:after="0"/>
        <w:rPr>
          <w:rFonts w:ascii="Times New Roman" w:hAnsi="Times New Roman"/>
          <w:i/>
        </w:rPr>
      </w:pPr>
      <w:r w:rsidRPr="00754ED5">
        <w:rPr>
          <w:rFonts w:ascii="Times New Roman" w:hAnsi="Times New Roman"/>
          <w:i/>
        </w:rPr>
        <w:t>(підпис)</w:t>
      </w:r>
      <w:r>
        <w:rPr>
          <w:rFonts w:ascii="Times New Roman" w:hAnsi="Times New Roman"/>
          <w:i/>
        </w:rPr>
        <w:t xml:space="preserve">                        (ПІБ)</w:t>
      </w:r>
    </w:p>
    <w:p w:rsidR="004E4D9F" w:rsidRDefault="004E4D9F"/>
    <w:p w:rsidR="004E4D9F" w:rsidRDefault="004E4D9F"/>
    <w:p w:rsidR="004E4D9F" w:rsidRDefault="004E4D9F"/>
    <w:p w:rsidR="004E4D9F" w:rsidRDefault="004E4D9F"/>
    <w:p w:rsidR="004E4D9F" w:rsidRDefault="004E4D9F"/>
    <w:p w:rsidR="00132B54" w:rsidRDefault="00132B54" w:rsidP="00B233A1">
      <w:pPr>
        <w:widowControl w:val="0"/>
        <w:spacing w:before="120"/>
        <w:rPr>
          <w:rFonts w:ascii="Times New Roman" w:hAnsi="Times New Roman"/>
          <w:sz w:val="24"/>
          <w:szCs w:val="24"/>
        </w:rPr>
      </w:pPr>
    </w:p>
    <w:sectPr w:rsidR="00132B54" w:rsidSect="00D41D6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FD2"/>
    <w:multiLevelType w:val="hybridMultilevel"/>
    <w:tmpl w:val="141020D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808657F"/>
    <w:multiLevelType w:val="hybridMultilevel"/>
    <w:tmpl w:val="99FCD8B6"/>
    <w:lvl w:ilvl="0" w:tplc="10D04E70">
      <w:start w:val="7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FB"/>
    <w:rsid w:val="000948DE"/>
    <w:rsid w:val="00101506"/>
    <w:rsid w:val="00132B54"/>
    <w:rsid w:val="001D220D"/>
    <w:rsid w:val="0022668B"/>
    <w:rsid w:val="00263873"/>
    <w:rsid w:val="002B0F63"/>
    <w:rsid w:val="002B13FB"/>
    <w:rsid w:val="003E446B"/>
    <w:rsid w:val="003E74C4"/>
    <w:rsid w:val="004E4D9F"/>
    <w:rsid w:val="004F0F3F"/>
    <w:rsid w:val="006115DE"/>
    <w:rsid w:val="00615D78"/>
    <w:rsid w:val="006C1A08"/>
    <w:rsid w:val="00707F6F"/>
    <w:rsid w:val="00754ED5"/>
    <w:rsid w:val="00781F81"/>
    <w:rsid w:val="007E776F"/>
    <w:rsid w:val="0081480D"/>
    <w:rsid w:val="009039C8"/>
    <w:rsid w:val="009B16D9"/>
    <w:rsid w:val="009D5B92"/>
    <w:rsid w:val="00A4189E"/>
    <w:rsid w:val="00B233A1"/>
    <w:rsid w:val="00B50CE8"/>
    <w:rsid w:val="00BF1E5D"/>
    <w:rsid w:val="00C03485"/>
    <w:rsid w:val="00CD52D9"/>
    <w:rsid w:val="00D40284"/>
    <w:rsid w:val="00D41D60"/>
    <w:rsid w:val="00D87F90"/>
    <w:rsid w:val="00DF124B"/>
    <w:rsid w:val="00E506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9FE4"/>
  <w15:docId w15:val="{F0500912-3CCE-4825-87F1-4978CADC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customStyle="1" w:styleId="st42">
    <w:name w:val="st42"/>
    <w:uiPriority w:val="99"/>
    <w:rsid w:val="004E4D9F"/>
    <w:rPr>
      <w:color w:val="000000"/>
    </w:rPr>
  </w:style>
  <w:style w:type="character" w:customStyle="1" w:styleId="st30">
    <w:name w:val="st30"/>
    <w:uiPriority w:val="99"/>
    <w:rsid w:val="004E4D9F"/>
    <w:rPr>
      <w:b/>
      <w:bCs/>
      <w:color w:val="000000"/>
      <w:sz w:val="32"/>
      <w:szCs w:val="32"/>
      <w:vertAlign w:val="superscript"/>
    </w:rPr>
  </w:style>
  <w:style w:type="character" w:styleId="a5">
    <w:name w:val="Hyperlink"/>
    <w:basedOn w:val="a0"/>
    <w:uiPriority w:val="99"/>
    <w:unhideWhenUsed/>
    <w:rsid w:val="00D41D60"/>
    <w:rPr>
      <w:color w:val="0000FF" w:themeColor="hyperlink"/>
      <w:u w:val="single"/>
    </w:rPr>
  </w:style>
  <w:style w:type="table" w:styleId="a6">
    <w:name w:val="Table Grid"/>
    <w:basedOn w:val="a1"/>
    <w:uiPriority w:val="59"/>
    <w:rsid w:val="007E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dsvl@gmail.com" TargetMode="External"/><Relationship Id="rId3" Type="http://schemas.openxmlformats.org/officeDocument/2006/relationships/styles" Target="styles.xml"/><Relationship Id="rId7" Type="http://schemas.openxmlformats.org/officeDocument/2006/relationships/hyperlink" Target="https://svalyavska-grom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valyavska-gromada.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4554B-DCDE-46F4-9519-C92B9009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30331</Words>
  <Characters>17290</Characters>
  <Application>Microsoft Office Word</Application>
  <DocSecurity>0</DocSecurity>
  <Lines>144</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dcterms:created xsi:type="dcterms:W3CDTF">2024-04-30T11:05:00Z</dcterms:created>
  <dcterms:modified xsi:type="dcterms:W3CDTF">2024-05-01T06:43:00Z</dcterms:modified>
</cp:coreProperties>
</file>